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AFB" w:rsidRDefault="00847C0D" w:rsidP="006C3AFB">
      <w:pPr>
        <w:spacing w:after="0"/>
        <w:jc w:val="center"/>
        <w:rPr>
          <w:rFonts w:ascii="Times New Roman" w:hAnsi="Times New Roman" w:cs="Times New Roman"/>
          <w:b/>
          <w:sz w:val="24"/>
          <w:szCs w:val="24"/>
        </w:rPr>
      </w:pPr>
      <w:r w:rsidRPr="008800D6">
        <w:rPr>
          <w:rFonts w:ascii="Times New Roman" w:hAnsi="Times New Roman" w:cs="Times New Roman"/>
          <w:b/>
          <w:sz w:val="24"/>
          <w:szCs w:val="24"/>
        </w:rPr>
        <w:t>COURT’S GOOD GOVERNANCE</w:t>
      </w:r>
      <w:r w:rsidR="0006435C" w:rsidRPr="008800D6">
        <w:rPr>
          <w:rFonts w:ascii="Times New Roman" w:hAnsi="Times New Roman" w:cs="Times New Roman"/>
          <w:b/>
          <w:sz w:val="24"/>
          <w:szCs w:val="24"/>
        </w:rPr>
        <w:t xml:space="preserve"> AND ANTI-CORRUPTION IN VIETNAM: OPPORTUNITIES AND CHALLENGES </w:t>
      </w:r>
    </w:p>
    <w:p w:rsidR="0006435C" w:rsidRPr="008800D6" w:rsidRDefault="0006435C" w:rsidP="006C3AFB">
      <w:pPr>
        <w:spacing w:after="100" w:afterAutospacing="1"/>
        <w:jc w:val="center"/>
        <w:rPr>
          <w:rFonts w:ascii="Times New Roman" w:hAnsi="Times New Roman" w:cs="Times New Roman"/>
          <w:b/>
          <w:sz w:val="24"/>
          <w:szCs w:val="24"/>
        </w:rPr>
      </w:pPr>
      <w:r w:rsidRPr="008800D6">
        <w:rPr>
          <w:rFonts w:ascii="Times New Roman" w:hAnsi="Times New Roman" w:cs="Times New Roman"/>
          <w:b/>
          <w:sz w:val="24"/>
          <w:szCs w:val="24"/>
        </w:rPr>
        <w:t>IN THE DIGITAL ERA</w:t>
      </w:r>
    </w:p>
    <w:p w:rsidR="0006435C" w:rsidRPr="008800D6" w:rsidRDefault="0006435C" w:rsidP="006C3AFB">
      <w:pPr>
        <w:spacing w:after="0"/>
        <w:jc w:val="right"/>
        <w:rPr>
          <w:rFonts w:ascii="Times New Roman" w:hAnsi="Times New Roman" w:cs="Times New Roman"/>
          <w:sz w:val="24"/>
          <w:szCs w:val="24"/>
        </w:rPr>
      </w:pPr>
      <w:r w:rsidRPr="008800D6">
        <w:rPr>
          <w:rFonts w:ascii="Times New Roman" w:hAnsi="Times New Roman" w:cs="Times New Roman"/>
          <w:sz w:val="24"/>
          <w:szCs w:val="24"/>
        </w:rPr>
        <w:t>Assoc. Dr. Nguyen Ngoc Chi - School of Law, Hanoi National University</w:t>
      </w:r>
    </w:p>
    <w:p w:rsidR="0006435C" w:rsidRPr="008800D6" w:rsidRDefault="0006435C" w:rsidP="006C3AFB">
      <w:pPr>
        <w:jc w:val="right"/>
        <w:rPr>
          <w:rFonts w:ascii="Times New Roman" w:hAnsi="Times New Roman" w:cs="Times New Roman"/>
          <w:sz w:val="24"/>
          <w:szCs w:val="24"/>
        </w:rPr>
      </w:pPr>
      <w:r w:rsidRPr="008800D6">
        <w:rPr>
          <w:rFonts w:ascii="Times New Roman" w:hAnsi="Times New Roman" w:cs="Times New Roman"/>
          <w:sz w:val="24"/>
          <w:szCs w:val="24"/>
        </w:rPr>
        <w:t>Dr. Phi Thanh Chung - Hanoi People's Court</w:t>
      </w:r>
    </w:p>
    <w:p w:rsidR="0006435C" w:rsidRPr="008800D6" w:rsidRDefault="0006435C" w:rsidP="00E40B6E">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b/>
          <w:sz w:val="24"/>
          <w:szCs w:val="24"/>
        </w:rPr>
        <w:t xml:space="preserve">Abstract: </w:t>
      </w:r>
      <w:r w:rsidRPr="008800D6">
        <w:rPr>
          <w:rFonts w:ascii="Times New Roman" w:hAnsi="Times New Roman" w:cs="Times New Roman"/>
          <w:sz w:val="24"/>
          <w:szCs w:val="24"/>
        </w:rPr>
        <w:t xml:space="preserve">It is seen that the digital era has </w:t>
      </w:r>
      <w:r w:rsidR="00BD1CB7" w:rsidRPr="008800D6">
        <w:rPr>
          <w:rFonts w:ascii="Times New Roman" w:hAnsi="Times New Roman" w:cs="Times New Roman"/>
          <w:sz w:val="24"/>
          <w:szCs w:val="24"/>
        </w:rPr>
        <w:t xml:space="preserve">a </w:t>
      </w:r>
      <w:r w:rsidRPr="008800D6">
        <w:rPr>
          <w:rFonts w:ascii="Times New Roman" w:hAnsi="Times New Roman" w:cs="Times New Roman"/>
          <w:sz w:val="24"/>
          <w:szCs w:val="24"/>
        </w:rPr>
        <w:t xml:space="preserve">strong impact on national good governance, including that of the Court governance in terms of anti-corruption. The challenge of the digital era has put question to the court governance in Vietnam for innovation. The paper is thus to clarify the impacts as well as to </w:t>
      </w:r>
      <w:r w:rsidR="00D153EE" w:rsidRPr="008800D6">
        <w:rPr>
          <w:rFonts w:ascii="Times New Roman" w:hAnsi="Times New Roman" w:cs="Times New Roman"/>
          <w:sz w:val="24"/>
          <w:szCs w:val="24"/>
        </w:rPr>
        <w:t>propose</w:t>
      </w:r>
      <w:r w:rsidRPr="008800D6">
        <w:rPr>
          <w:rFonts w:ascii="Times New Roman" w:hAnsi="Times New Roman" w:cs="Times New Roman"/>
          <w:sz w:val="24"/>
          <w:szCs w:val="24"/>
        </w:rPr>
        <w:t xml:space="preserve"> the recommendations in the hope of improving the efficiency of court governance in the digital era in Vietnam.</w:t>
      </w:r>
    </w:p>
    <w:p w:rsidR="0006435C" w:rsidRPr="008800D6" w:rsidRDefault="0006435C" w:rsidP="0006435C">
      <w:pPr>
        <w:spacing w:after="120" w:line="360" w:lineRule="exact"/>
        <w:ind w:firstLine="720"/>
        <w:jc w:val="both"/>
        <w:rPr>
          <w:rFonts w:ascii="Times New Roman" w:hAnsi="Times New Roman" w:cs="Times New Roman"/>
          <w:b/>
          <w:sz w:val="24"/>
          <w:szCs w:val="24"/>
        </w:rPr>
      </w:pPr>
      <w:r w:rsidRPr="008800D6">
        <w:rPr>
          <w:rFonts w:ascii="Times New Roman" w:hAnsi="Times New Roman" w:cs="Times New Roman"/>
          <w:b/>
          <w:sz w:val="24"/>
          <w:szCs w:val="24"/>
        </w:rPr>
        <w:t>1. The impact of the digital era on court governance - anti-corruption in Vietnam</w:t>
      </w:r>
    </w:p>
    <w:p w:rsidR="0006435C" w:rsidRPr="008800D6" w:rsidRDefault="0006435C" w:rsidP="0006435C">
      <w:pPr>
        <w:spacing w:after="120" w:line="360" w:lineRule="exact"/>
        <w:ind w:firstLine="720"/>
        <w:jc w:val="both"/>
        <w:rPr>
          <w:rFonts w:ascii="Times New Roman" w:hAnsi="Times New Roman" w:cs="Times New Roman"/>
          <w:i/>
          <w:sz w:val="24"/>
          <w:szCs w:val="24"/>
        </w:rPr>
      </w:pPr>
      <w:r w:rsidRPr="008800D6">
        <w:rPr>
          <w:rFonts w:ascii="Times New Roman" w:hAnsi="Times New Roman" w:cs="Times New Roman"/>
          <w:i/>
          <w:sz w:val="24"/>
          <w:szCs w:val="24"/>
        </w:rPr>
        <w:t xml:space="preserve">1.1. </w:t>
      </w:r>
      <w:r w:rsidR="00847C0D" w:rsidRPr="008800D6">
        <w:rPr>
          <w:rFonts w:ascii="Times New Roman" w:hAnsi="Times New Roman" w:cs="Times New Roman"/>
          <w:i/>
          <w:sz w:val="24"/>
          <w:szCs w:val="24"/>
        </w:rPr>
        <w:t>Court’s good governance</w:t>
      </w:r>
      <w:r w:rsidRPr="008800D6">
        <w:rPr>
          <w:rFonts w:ascii="Times New Roman" w:hAnsi="Times New Roman" w:cs="Times New Roman"/>
          <w:i/>
          <w:sz w:val="24"/>
          <w:szCs w:val="24"/>
        </w:rPr>
        <w:t xml:space="preserve"> - indispensable requirement of anti-corruption</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According to the National Association of Management of the U.S (Core)</w:t>
      </w:r>
      <w:r w:rsidRPr="008800D6">
        <w:rPr>
          <w:rStyle w:val="FootnoteReference"/>
          <w:rFonts w:ascii="Times New Roman" w:hAnsi="Times New Roman" w:cs="Times New Roman"/>
          <w:sz w:val="24"/>
          <w:szCs w:val="24"/>
        </w:rPr>
        <w:footnoteReference w:id="1"/>
      </w:r>
      <w:r w:rsidRPr="008800D6">
        <w:rPr>
          <w:rFonts w:ascii="Times New Roman" w:hAnsi="Times New Roman" w:cs="Times New Roman"/>
          <w:sz w:val="24"/>
          <w:szCs w:val="24"/>
        </w:rPr>
        <w:t>, Court Governance is defined to create the framework under which the Court operates, manages daily activities and plans for long-term strategy. Governance is supposed to set the plan, direction, leadership and strategies of the Court and to focus on the "large picture" including activities of planning, building strategies and planning; establishing the organizational structure of the Court; deciding personnel policies for all Court staff; budget proposal and</w:t>
      </w:r>
      <w:r w:rsidR="001E0326" w:rsidRPr="008800D6">
        <w:rPr>
          <w:rFonts w:ascii="Times New Roman" w:hAnsi="Times New Roman" w:cs="Times New Roman"/>
          <w:sz w:val="24"/>
          <w:szCs w:val="24"/>
        </w:rPr>
        <w:t xml:space="preserve"> </w:t>
      </w:r>
      <w:r w:rsidRPr="008800D6">
        <w:rPr>
          <w:rFonts w:ascii="Times New Roman" w:hAnsi="Times New Roman" w:cs="Times New Roman"/>
          <w:sz w:val="24"/>
          <w:szCs w:val="24"/>
        </w:rPr>
        <w:t>allocation; resolving on contractual arrangements with outside vendors, contractors and service providers.</w:t>
      </w:r>
      <w:r w:rsidRPr="008800D6">
        <w:rPr>
          <w:rStyle w:val="FootnoteReference"/>
          <w:rFonts w:ascii="Times New Roman" w:hAnsi="Times New Roman" w:cs="Times New Roman"/>
          <w:sz w:val="24"/>
          <w:szCs w:val="24"/>
        </w:rPr>
        <w:footnoteReference w:id="2"/>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Court governance includes not only the activities of managing the Court in terms of administration, management of the local Court, management of the Court organization but </w:t>
      </w:r>
      <w:r w:rsidR="00D153EE" w:rsidRPr="008800D6">
        <w:rPr>
          <w:rFonts w:ascii="Times New Roman" w:hAnsi="Times New Roman" w:cs="Times New Roman"/>
          <w:sz w:val="24"/>
          <w:szCs w:val="24"/>
        </w:rPr>
        <w:t>significantly</w:t>
      </w:r>
      <w:r w:rsidRPr="008800D6">
        <w:rPr>
          <w:rFonts w:ascii="Times New Roman" w:hAnsi="Times New Roman" w:cs="Times New Roman"/>
          <w:sz w:val="24"/>
          <w:szCs w:val="24"/>
        </w:rPr>
        <w:t xml:space="preserve"> also the construction and implementation of </w:t>
      </w:r>
      <w:r w:rsidR="00D153EE" w:rsidRPr="008800D6">
        <w:rPr>
          <w:rFonts w:ascii="Times New Roman" w:hAnsi="Times New Roman" w:cs="Times New Roman"/>
          <w:sz w:val="24"/>
          <w:szCs w:val="24"/>
        </w:rPr>
        <w:t>strategies</w:t>
      </w:r>
      <w:r w:rsidRPr="008800D6">
        <w:rPr>
          <w:rFonts w:ascii="Times New Roman" w:hAnsi="Times New Roman" w:cs="Times New Roman"/>
          <w:sz w:val="24"/>
          <w:szCs w:val="24"/>
        </w:rPr>
        <w:t xml:space="preserve"> and policy of the Court. It is worth distinguishing between the Court governance and Court management (with executive and operating relationship) since the internal and external relation is always characterized by the principle of the independence of the Court.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As stated by </w:t>
      </w:r>
      <w:r w:rsidR="00D153EE" w:rsidRPr="008800D6">
        <w:rPr>
          <w:rFonts w:ascii="Times New Roman" w:hAnsi="Times New Roman" w:cs="Times New Roman"/>
          <w:sz w:val="24"/>
          <w:szCs w:val="24"/>
        </w:rPr>
        <w:t>researchers</w:t>
      </w:r>
      <w:r w:rsidRPr="008800D6">
        <w:rPr>
          <w:rFonts w:ascii="Times New Roman" w:hAnsi="Times New Roman" w:cs="Times New Roman"/>
          <w:sz w:val="24"/>
          <w:szCs w:val="24"/>
        </w:rPr>
        <w:t xml:space="preserve"> of project: Completing the court governance mechanism to ensure the independence in the spirit of the Constitution of 2013, court governance is classified into following 05 groups: (1) human resource management; (2) ensuring the implementation of regimes and policies for judicial officers and titles of the Court; (3) ensuring the fundamental </w:t>
      </w:r>
      <w:r w:rsidRPr="008800D6">
        <w:rPr>
          <w:rFonts w:ascii="Times New Roman" w:hAnsi="Times New Roman" w:cs="Times New Roman"/>
          <w:sz w:val="24"/>
          <w:szCs w:val="24"/>
        </w:rPr>
        <w:lastRenderedPageBreak/>
        <w:t>resources for the activities of the Court; (4) training, fostering and developing human resources for the Court; (5) internal administration of local Court</w:t>
      </w:r>
      <w:r w:rsidRPr="008800D6">
        <w:rPr>
          <w:rStyle w:val="FootnoteReference"/>
          <w:rFonts w:ascii="Times New Roman" w:hAnsi="Times New Roman" w:cs="Times New Roman"/>
          <w:sz w:val="24"/>
          <w:szCs w:val="24"/>
        </w:rPr>
        <w:footnoteReference w:id="3"/>
      </w:r>
      <w:r w:rsidRPr="008800D6">
        <w:rPr>
          <w:rFonts w:ascii="Times New Roman" w:hAnsi="Times New Roman" w:cs="Times New Roman"/>
          <w:sz w:val="24"/>
          <w:szCs w:val="24"/>
        </w:rPr>
        <w:t>.</w:t>
      </w:r>
    </w:p>
    <w:p w:rsidR="0006435C" w:rsidRPr="008800D6" w:rsidRDefault="00847C0D"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Court’s good governance</w:t>
      </w:r>
      <w:r w:rsidR="0006435C" w:rsidRPr="008800D6">
        <w:rPr>
          <w:rFonts w:ascii="Times New Roman" w:hAnsi="Times New Roman" w:cs="Times New Roman"/>
          <w:sz w:val="24"/>
          <w:szCs w:val="24"/>
        </w:rPr>
        <w:t xml:space="preserve"> is understood as the criteria for better governance, more development than the old management mechanism, ensuring the Court effectively and effectively operates, thereby impacting on anti-corruption in court activities. General elements of good governance </w:t>
      </w:r>
      <w:r w:rsidR="001325C3" w:rsidRPr="008800D6">
        <w:rPr>
          <w:rFonts w:ascii="Times New Roman" w:hAnsi="Times New Roman" w:cs="Times New Roman"/>
          <w:sz w:val="24"/>
          <w:szCs w:val="24"/>
        </w:rPr>
        <w:t>include</w:t>
      </w:r>
      <w:r w:rsidR="0006435C" w:rsidRPr="008800D6">
        <w:rPr>
          <w:rFonts w:ascii="Times New Roman" w:hAnsi="Times New Roman" w:cs="Times New Roman"/>
          <w:sz w:val="24"/>
          <w:szCs w:val="24"/>
        </w:rPr>
        <w:t xml:space="preserve"> rule of law, transparency, accountability and public participation in State duty.</w:t>
      </w:r>
      <w:r w:rsidR="0006435C" w:rsidRPr="008800D6">
        <w:rPr>
          <w:rStyle w:val="FootnoteReference"/>
          <w:rFonts w:ascii="Times New Roman" w:hAnsi="Times New Roman" w:cs="Times New Roman"/>
          <w:sz w:val="24"/>
          <w:szCs w:val="24"/>
        </w:rPr>
        <w:footnoteReference w:id="4"/>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It is defined by a report of Judicial Council of Canada that effective and efficiency court governance consists of leadership and direction (for all court governance activities); organization, cooperation and responsibility (of internal and external parties of the Court); strategies, tactics, and procedures (including resource placement and adjudication and internal affairs management); human resources and </w:t>
      </w:r>
      <w:r w:rsidR="001325C3" w:rsidRPr="008800D6">
        <w:rPr>
          <w:rFonts w:ascii="Times New Roman" w:hAnsi="Times New Roman" w:cs="Times New Roman"/>
          <w:sz w:val="24"/>
          <w:szCs w:val="24"/>
        </w:rPr>
        <w:t>infrastructure</w:t>
      </w:r>
      <w:r w:rsidRPr="008800D6">
        <w:rPr>
          <w:rFonts w:ascii="Times New Roman" w:hAnsi="Times New Roman" w:cs="Times New Roman"/>
          <w:sz w:val="24"/>
          <w:szCs w:val="24"/>
        </w:rPr>
        <w:t xml:space="preserve"> (containing administrative judicial resources, budgets and facilities); </w:t>
      </w:r>
      <w:r w:rsidR="00D153EE" w:rsidRPr="008800D6">
        <w:rPr>
          <w:rFonts w:ascii="Times New Roman" w:hAnsi="Times New Roman" w:cs="Times New Roman"/>
          <w:sz w:val="24"/>
          <w:szCs w:val="24"/>
        </w:rPr>
        <w:t>support</w:t>
      </w:r>
      <w:r w:rsidRPr="008800D6">
        <w:rPr>
          <w:rFonts w:ascii="Times New Roman" w:hAnsi="Times New Roman" w:cs="Times New Roman"/>
          <w:sz w:val="24"/>
          <w:szCs w:val="24"/>
        </w:rPr>
        <w:t xml:space="preserve"> systems (comprising information and systems).</w:t>
      </w:r>
      <w:r w:rsidRPr="008800D6">
        <w:rPr>
          <w:rStyle w:val="FootnoteReference"/>
          <w:rFonts w:ascii="Times New Roman" w:hAnsi="Times New Roman" w:cs="Times New Roman"/>
          <w:sz w:val="24"/>
          <w:szCs w:val="24"/>
        </w:rPr>
        <w:footnoteReference w:id="5"/>
      </w:r>
    </w:p>
    <w:p w:rsidR="0006435C" w:rsidRPr="008800D6" w:rsidRDefault="0006435C" w:rsidP="006E6F4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It is noted that </w:t>
      </w:r>
      <w:r w:rsidR="00847C0D" w:rsidRPr="008800D6">
        <w:rPr>
          <w:rFonts w:ascii="Times New Roman" w:hAnsi="Times New Roman" w:cs="Times New Roman"/>
          <w:sz w:val="24"/>
          <w:szCs w:val="24"/>
        </w:rPr>
        <w:t>Court’s good governance</w:t>
      </w:r>
      <w:r w:rsidRPr="008800D6">
        <w:rPr>
          <w:rFonts w:ascii="Times New Roman" w:hAnsi="Times New Roman" w:cs="Times New Roman"/>
          <w:sz w:val="24"/>
          <w:szCs w:val="24"/>
        </w:rPr>
        <w:t xml:space="preserve"> is </w:t>
      </w:r>
      <w:r w:rsidR="001325C3" w:rsidRPr="008800D6">
        <w:rPr>
          <w:rFonts w:ascii="Times New Roman" w:hAnsi="Times New Roman" w:cs="Times New Roman"/>
          <w:sz w:val="24"/>
          <w:szCs w:val="24"/>
        </w:rPr>
        <w:t>purposely</w:t>
      </w:r>
      <w:r w:rsidRPr="008800D6">
        <w:rPr>
          <w:rFonts w:ascii="Times New Roman" w:hAnsi="Times New Roman" w:cs="Times New Roman"/>
          <w:sz w:val="24"/>
          <w:szCs w:val="24"/>
        </w:rPr>
        <w:t xml:space="preserve"> designed to improve the transparency, accountability and effici</w:t>
      </w:r>
      <w:r w:rsidR="00F509FE" w:rsidRPr="008800D6">
        <w:rPr>
          <w:rFonts w:ascii="Times New Roman" w:hAnsi="Times New Roman" w:cs="Times New Roman"/>
          <w:sz w:val="24"/>
          <w:szCs w:val="24"/>
        </w:rPr>
        <w:t xml:space="preserve">ency of the Court's operations; to </w:t>
      </w:r>
      <w:r w:rsidRPr="008800D6">
        <w:rPr>
          <w:rFonts w:ascii="Times New Roman" w:hAnsi="Times New Roman" w:cs="Times New Roman"/>
          <w:sz w:val="24"/>
          <w:szCs w:val="24"/>
        </w:rPr>
        <w:t xml:space="preserve">ensure the requirements of anti-corruption </w:t>
      </w:r>
      <w:r w:rsidR="00B82C1A" w:rsidRPr="008800D6">
        <w:rPr>
          <w:rFonts w:ascii="Times New Roman" w:hAnsi="Times New Roman" w:cs="Times New Roman"/>
          <w:sz w:val="24"/>
          <w:szCs w:val="24"/>
        </w:rPr>
        <w:t xml:space="preserve">of the Court </w:t>
      </w:r>
      <w:r w:rsidR="006E6F4C" w:rsidRPr="008800D6">
        <w:rPr>
          <w:rFonts w:ascii="Times New Roman" w:hAnsi="Times New Roman" w:cs="Times New Roman"/>
          <w:sz w:val="24"/>
          <w:szCs w:val="24"/>
        </w:rPr>
        <w:t>in terms of both internal affairs and its</w:t>
      </w:r>
      <w:r w:rsidR="00AC31B7" w:rsidRPr="008800D6">
        <w:rPr>
          <w:rFonts w:ascii="Times New Roman" w:hAnsi="Times New Roman" w:cs="Times New Roman"/>
          <w:sz w:val="24"/>
          <w:szCs w:val="24"/>
        </w:rPr>
        <w:t xml:space="preserve"> performanc</w:t>
      </w:r>
      <w:r w:rsidR="008800D6" w:rsidRPr="008800D6">
        <w:rPr>
          <w:rFonts w:ascii="Times New Roman" w:hAnsi="Times New Roman" w:cs="Times New Roman"/>
          <w:sz w:val="24"/>
          <w:szCs w:val="24"/>
        </w:rPr>
        <w:t>e based on functions and duties</w:t>
      </w:r>
      <w:r w:rsidR="00AC31B7" w:rsidRPr="008800D6">
        <w:rPr>
          <w:rFonts w:ascii="Times New Roman" w:hAnsi="Times New Roman" w:cs="Times New Roman"/>
          <w:sz w:val="24"/>
          <w:szCs w:val="24"/>
        </w:rPr>
        <w:t>.</w:t>
      </w:r>
    </w:p>
    <w:p w:rsidR="0006435C" w:rsidRPr="008800D6" w:rsidRDefault="0006435C" w:rsidP="0006435C">
      <w:pPr>
        <w:spacing w:after="120" w:line="360" w:lineRule="exact"/>
        <w:ind w:firstLine="720"/>
        <w:jc w:val="both"/>
        <w:rPr>
          <w:rFonts w:ascii="Times New Roman" w:hAnsi="Times New Roman" w:cs="Times New Roman"/>
          <w:i/>
          <w:sz w:val="24"/>
          <w:szCs w:val="24"/>
        </w:rPr>
      </w:pPr>
      <w:r w:rsidRPr="008800D6">
        <w:rPr>
          <w:rFonts w:ascii="Times New Roman" w:hAnsi="Times New Roman" w:cs="Times New Roman"/>
          <w:i/>
          <w:sz w:val="24"/>
          <w:szCs w:val="24"/>
        </w:rPr>
        <w:t xml:space="preserve">- Requirements for </w:t>
      </w:r>
      <w:r w:rsidR="00847C0D" w:rsidRPr="008800D6">
        <w:rPr>
          <w:rFonts w:ascii="Times New Roman" w:hAnsi="Times New Roman" w:cs="Times New Roman"/>
          <w:i/>
          <w:sz w:val="24"/>
          <w:szCs w:val="24"/>
        </w:rPr>
        <w:t>Court’s good governance</w:t>
      </w:r>
      <w:r w:rsidRPr="008800D6">
        <w:rPr>
          <w:rFonts w:ascii="Times New Roman" w:hAnsi="Times New Roman" w:cs="Times New Roman"/>
          <w:i/>
          <w:sz w:val="24"/>
          <w:szCs w:val="24"/>
        </w:rPr>
        <w: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First</w:t>
      </w:r>
      <w:r w:rsidR="002351DD" w:rsidRPr="008800D6">
        <w:rPr>
          <w:rFonts w:ascii="Times New Roman" w:hAnsi="Times New Roman" w:cs="Times New Roman"/>
          <w:sz w:val="24"/>
          <w:szCs w:val="24"/>
        </w:rPr>
        <w:t>ly</w:t>
      </w:r>
      <w:r w:rsidRPr="008800D6">
        <w:rPr>
          <w:rFonts w:ascii="Times New Roman" w:hAnsi="Times New Roman" w:cs="Times New Roman"/>
          <w:sz w:val="24"/>
          <w:szCs w:val="24"/>
        </w:rPr>
        <w:t xml:space="preserve">, </w:t>
      </w:r>
      <w:r w:rsidR="006524CF" w:rsidRPr="008800D6">
        <w:rPr>
          <w:rFonts w:ascii="Times New Roman" w:hAnsi="Times New Roman" w:cs="Times New Roman"/>
          <w:sz w:val="24"/>
          <w:szCs w:val="24"/>
        </w:rPr>
        <w:t xml:space="preserve">to </w:t>
      </w:r>
      <w:r w:rsidRPr="008800D6">
        <w:rPr>
          <w:rFonts w:ascii="Times New Roman" w:hAnsi="Times New Roman" w:cs="Times New Roman"/>
          <w:sz w:val="24"/>
          <w:szCs w:val="24"/>
        </w:rPr>
        <w:t>respect the jurisdiction of the Court.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The jurisdiction of the Court is the right to make decisions and settle disputes in society. In order to ensure the independence of the Court and the exercise of judicial rights, it is required that the legislature and executive bodies, within their functions and duties, be obliged to respect the jurisdiction of the Court and to ensure conditions for the Court to exercise its </w:t>
      </w:r>
      <w:r w:rsidR="002D24C6" w:rsidRPr="008800D6">
        <w:rPr>
          <w:rFonts w:ascii="Times New Roman" w:hAnsi="Times New Roman" w:cs="Times New Roman"/>
          <w:sz w:val="24"/>
          <w:szCs w:val="24"/>
        </w:rPr>
        <w:t>duties.</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Second</w:t>
      </w:r>
      <w:r w:rsidR="006524CF" w:rsidRPr="008800D6">
        <w:rPr>
          <w:rFonts w:ascii="Times New Roman" w:hAnsi="Times New Roman" w:cs="Times New Roman"/>
          <w:sz w:val="24"/>
          <w:szCs w:val="24"/>
        </w:rPr>
        <w:t>ly</w:t>
      </w:r>
      <w:r w:rsidRPr="008800D6">
        <w:rPr>
          <w:rFonts w:ascii="Times New Roman" w:hAnsi="Times New Roman" w:cs="Times New Roman"/>
          <w:sz w:val="24"/>
          <w:szCs w:val="24"/>
        </w:rPr>
        <w:t xml:space="preserve">, to ensure conditions for the Court to exercise its </w:t>
      </w:r>
      <w:r w:rsidR="002D24C6" w:rsidRPr="008800D6">
        <w:rPr>
          <w:rFonts w:ascii="Times New Roman" w:hAnsi="Times New Roman" w:cs="Times New Roman"/>
          <w:sz w:val="24"/>
          <w:szCs w:val="24"/>
        </w:rPr>
        <w:t>duties</w:t>
      </w:r>
      <w:r w:rsidRPr="008800D6">
        <w:rPr>
          <w:rFonts w:ascii="Times New Roman" w:hAnsi="Times New Roman" w:cs="Times New Roman"/>
          <w:sz w:val="24"/>
          <w:szCs w:val="24"/>
        </w:rPr>
        <w:t>.</w:t>
      </w:r>
    </w:p>
    <w:p w:rsidR="0006435C" w:rsidRPr="008800D6" w:rsidRDefault="0006435C" w:rsidP="008C12FA">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Legislative bodies and executive </w:t>
      </w:r>
      <w:r w:rsidR="003832B3" w:rsidRPr="008800D6">
        <w:rPr>
          <w:rFonts w:ascii="Times New Roman" w:hAnsi="Times New Roman" w:cs="Times New Roman"/>
          <w:sz w:val="24"/>
          <w:szCs w:val="24"/>
        </w:rPr>
        <w:t xml:space="preserve">ones </w:t>
      </w:r>
      <w:r w:rsidR="00305A06" w:rsidRPr="008800D6">
        <w:rPr>
          <w:rFonts w:ascii="Times New Roman" w:hAnsi="Times New Roman" w:cs="Times New Roman"/>
          <w:sz w:val="24"/>
          <w:szCs w:val="24"/>
        </w:rPr>
        <w:t xml:space="preserve">are demanded to </w:t>
      </w:r>
      <w:r w:rsidRPr="008800D6">
        <w:rPr>
          <w:rFonts w:ascii="Times New Roman" w:hAnsi="Times New Roman" w:cs="Times New Roman"/>
          <w:sz w:val="24"/>
          <w:szCs w:val="24"/>
        </w:rPr>
        <w:t xml:space="preserve">ensure the legal conditions and </w:t>
      </w:r>
      <w:r w:rsidR="00305A06" w:rsidRPr="008800D6">
        <w:rPr>
          <w:rFonts w:ascii="Times New Roman" w:hAnsi="Times New Roman" w:cs="Times New Roman"/>
          <w:sz w:val="24"/>
          <w:szCs w:val="24"/>
        </w:rPr>
        <w:t xml:space="preserve">facilities </w:t>
      </w:r>
      <w:r w:rsidRPr="008800D6">
        <w:rPr>
          <w:rFonts w:ascii="Times New Roman" w:hAnsi="Times New Roman" w:cs="Times New Roman"/>
          <w:sz w:val="24"/>
          <w:szCs w:val="24"/>
        </w:rPr>
        <w:t xml:space="preserve">foundations for the Court </w:t>
      </w:r>
      <w:r w:rsidR="00305A06" w:rsidRPr="008800D6">
        <w:rPr>
          <w:rFonts w:ascii="Times New Roman" w:hAnsi="Times New Roman" w:cs="Times New Roman"/>
          <w:sz w:val="24"/>
          <w:szCs w:val="24"/>
        </w:rPr>
        <w:t>operation</w:t>
      </w:r>
      <w:r w:rsidRPr="008800D6">
        <w:rPr>
          <w:rFonts w:ascii="Times New Roman" w:hAnsi="Times New Roman" w:cs="Times New Roman"/>
          <w:sz w:val="24"/>
          <w:szCs w:val="24"/>
        </w:rPr>
        <w:t xml:space="preserve">. </w:t>
      </w:r>
      <w:r w:rsidR="00301504" w:rsidRPr="008800D6">
        <w:rPr>
          <w:rFonts w:ascii="Times New Roman" w:hAnsi="Times New Roman" w:cs="Times New Roman"/>
          <w:sz w:val="24"/>
          <w:szCs w:val="24"/>
        </w:rPr>
        <w:t>An independent expenditure is required for the Court’</w:t>
      </w:r>
      <w:r w:rsidR="008C12FA" w:rsidRPr="008800D6">
        <w:rPr>
          <w:rFonts w:ascii="Times New Roman" w:hAnsi="Times New Roman" w:cs="Times New Roman"/>
          <w:sz w:val="24"/>
          <w:szCs w:val="24"/>
        </w:rPr>
        <w:t xml:space="preserve">s independence. A number of methods currently being applied by countries </w:t>
      </w:r>
      <w:r w:rsidRPr="008800D6">
        <w:rPr>
          <w:rFonts w:ascii="Times New Roman" w:hAnsi="Times New Roman" w:cs="Times New Roman"/>
          <w:sz w:val="24"/>
          <w:szCs w:val="24"/>
        </w:rPr>
        <w:t xml:space="preserve">in terms of budget estimation and allocation to the Court </w:t>
      </w:r>
      <w:r w:rsidR="008C12FA" w:rsidRPr="008800D6">
        <w:rPr>
          <w:rFonts w:ascii="Times New Roman" w:hAnsi="Times New Roman" w:cs="Times New Roman"/>
          <w:sz w:val="24"/>
          <w:szCs w:val="24"/>
        </w:rPr>
        <w:t>can be named as</w:t>
      </w:r>
      <w:r w:rsidRPr="008800D6">
        <w:rPr>
          <w:rFonts w:ascii="Times New Roman" w:hAnsi="Times New Roman" w:cs="Times New Roman"/>
          <w:sz w:val="24"/>
          <w:szCs w:val="24"/>
        </w:rPr>
        <w:t xml:space="preserve">: i) </w:t>
      </w:r>
      <w:r w:rsidR="008D7EAE" w:rsidRPr="008800D6">
        <w:rPr>
          <w:rFonts w:ascii="Times New Roman" w:hAnsi="Times New Roman" w:cs="Times New Roman"/>
          <w:sz w:val="24"/>
          <w:szCs w:val="24"/>
        </w:rPr>
        <w:t>to empower</w:t>
      </w:r>
      <w:r w:rsidRPr="008800D6">
        <w:rPr>
          <w:rFonts w:ascii="Times New Roman" w:hAnsi="Times New Roman" w:cs="Times New Roman"/>
          <w:sz w:val="24"/>
          <w:szCs w:val="24"/>
        </w:rPr>
        <w:t xml:space="preserve"> the Court to self-</w:t>
      </w:r>
      <w:r w:rsidRPr="008800D6">
        <w:rPr>
          <w:rFonts w:ascii="Times New Roman" w:hAnsi="Times New Roman" w:cs="Times New Roman"/>
          <w:sz w:val="24"/>
          <w:szCs w:val="24"/>
        </w:rPr>
        <w:lastRenderedPageBreak/>
        <w:t xml:space="preserve">plan and </w:t>
      </w:r>
      <w:r w:rsidR="008D7EAE" w:rsidRPr="008800D6">
        <w:rPr>
          <w:rFonts w:ascii="Times New Roman" w:hAnsi="Times New Roman" w:cs="Times New Roman"/>
          <w:sz w:val="24"/>
          <w:szCs w:val="24"/>
        </w:rPr>
        <w:t>propose</w:t>
      </w:r>
      <w:r w:rsidRPr="008800D6">
        <w:rPr>
          <w:rFonts w:ascii="Times New Roman" w:hAnsi="Times New Roman" w:cs="Times New Roman"/>
          <w:sz w:val="24"/>
          <w:szCs w:val="24"/>
        </w:rPr>
        <w:t xml:space="preserve"> a budget plan to the National Assembly for decision; ii) The National Judicial Council </w:t>
      </w:r>
      <w:r w:rsidR="008D7EAE" w:rsidRPr="008800D6">
        <w:rPr>
          <w:rFonts w:ascii="Times New Roman" w:hAnsi="Times New Roman" w:cs="Times New Roman"/>
          <w:sz w:val="24"/>
          <w:szCs w:val="24"/>
        </w:rPr>
        <w:t xml:space="preserve">to </w:t>
      </w:r>
      <w:r w:rsidR="000179C2" w:rsidRPr="008800D6">
        <w:rPr>
          <w:rFonts w:ascii="Times New Roman" w:hAnsi="Times New Roman" w:cs="Times New Roman"/>
          <w:sz w:val="24"/>
          <w:szCs w:val="24"/>
        </w:rPr>
        <w:t>propose</w:t>
      </w:r>
      <w:r w:rsidR="008D7EAE" w:rsidRPr="008800D6">
        <w:rPr>
          <w:rFonts w:ascii="Times New Roman" w:hAnsi="Times New Roman" w:cs="Times New Roman"/>
          <w:sz w:val="24"/>
          <w:szCs w:val="24"/>
        </w:rPr>
        <w:t xml:space="preserve"> and </w:t>
      </w:r>
      <w:r w:rsidRPr="008800D6">
        <w:rPr>
          <w:rFonts w:ascii="Times New Roman" w:hAnsi="Times New Roman" w:cs="Times New Roman"/>
          <w:sz w:val="24"/>
          <w:szCs w:val="24"/>
        </w:rPr>
        <w:t>the National Assembly</w:t>
      </w:r>
      <w:r w:rsidR="000179C2" w:rsidRPr="008800D6">
        <w:rPr>
          <w:rFonts w:ascii="Times New Roman" w:hAnsi="Times New Roman" w:cs="Times New Roman"/>
          <w:sz w:val="24"/>
          <w:szCs w:val="24"/>
        </w:rPr>
        <w:t xml:space="preserve"> to decide</w:t>
      </w:r>
      <w:r w:rsidRPr="008800D6">
        <w:rPr>
          <w:rFonts w:ascii="Times New Roman" w:hAnsi="Times New Roman" w:cs="Times New Roman"/>
          <w:sz w:val="24"/>
          <w:szCs w:val="24"/>
        </w:rPr>
        <w:t xml:space="preserve">; iii) Courts </w:t>
      </w:r>
      <w:r w:rsidR="000179C2" w:rsidRPr="008800D6">
        <w:rPr>
          <w:rFonts w:ascii="Times New Roman" w:hAnsi="Times New Roman" w:cs="Times New Roman"/>
          <w:sz w:val="24"/>
          <w:szCs w:val="24"/>
        </w:rPr>
        <w:t xml:space="preserve">to plan, </w:t>
      </w:r>
      <w:r w:rsidRPr="008800D6">
        <w:rPr>
          <w:rFonts w:ascii="Times New Roman" w:hAnsi="Times New Roman" w:cs="Times New Roman"/>
          <w:sz w:val="24"/>
          <w:szCs w:val="24"/>
        </w:rPr>
        <w:t xml:space="preserve">executive agencies </w:t>
      </w:r>
      <w:r w:rsidR="000179C2" w:rsidRPr="008800D6">
        <w:rPr>
          <w:rFonts w:ascii="Times New Roman" w:hAnsi="Times New Roman" w:cs="Times New Roman"/>
          <w:sz w:val="24"/>
          <w:szCs w:val="24"/>
        </w:rPr>
        <w:t>to review and submit to the National Assembly.</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Third</w:t>
      </w:r>
      <w:r w:rsidR="006524CF" w:rsidRPr="008800D6">
        <w:rPr>
          <w:rFonts w:ascii="Times New Roman" w:hAnsi="Times New Roman" w:cs="Times New Roman"/>
          <w:sz w:val="24"/>
          <w:szCs w:val="24"/>
        </w:rPr>
        <w:t>ly</w:t>
      </w:r>
      <w:r w:rsidRPr="008800D6">
        <w:rPr>
          <w:rFonts w:ascii="Times New Roman" w:hAnsi="Times New Roman" w:cs="Times New Roman"/>
          <w:sz w:val="24"/>
          <w:szCs w:val="24"/>
        </w:rPr>
        <w:t>, the mechanism of selection, appointment, regimes and policies for judges.</w:t>
      </w:r>
    </w:p>
    <w:p w:rsidR="0006435C" w:rsidRPr="008800D6" w:rsidRDefault="0006435C" w:rsidP="00B44F12">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The selection and appointment of Judges must be </w:t>
      </w:r>
      <w:r w:rsidR="00DF5831" w:rsidRPr="008800D6">
        <w:rPr>
          <w:rFonts w:ascii="Times New Roman" w:hAnsi="Times New Roman" w:cs="Times New Roman"/>
          <w:sz w:val="24"/>
          <w:szCs w:val="24"/>
        </w:rPr>
        <w:t xml:space="preserve">notably </w:t>
      </w:r>
      <w:r w:rsidRPr="008800D6">
        <w:rPr>
          <w:rFonts w:ascii="Times New Roman" w:hAnsi="Times New Roman" w:cs="Times New Roman"/>
          <w:sz w:val="24"/>
          <w:szCs w:val="24"/>
        </w:rPr>
        <w:t>based on an objective assessment of their competencie</w:t>
      </w:r>
      <w:r w:rsidR="00C95AA7" w:rsidRPr="008800D6">
        <w:rPr>
          <w:rFonts w:ascii="Times New Roman" w:hAnsi="Times New Roman" w:cs="Times New Roman"/>
          <w:sz w:val="24"/>
          <w:szCs w:val="24"/>
        </w:rPr>
        <w:t xml:space="preserve">s, qualities and ethics. It is believed that the judge </w:t>
      </w:r>
      <w:r w:rsidR="005A76C0" w:rsidRPr="008800D6">
        <w:rPr>
          <w:rFonts w:ascii="Times New Roman" w:hAnsi="Times New Roman" w:cs="Times New Roman"/>
          <w:sz w:val="24"/>
          <w:szCs w:val="24"/>
        </w:rPr>
        <w:t>must be</w:t>
      </w:r>
      <w:r w:rsidR="00D07298" w:rsidRPr="008800D6">
        <w:rPr>
          <w:rFonts w:ascii="Times New Roman" w:hAnsi="Times New Roman" w:cs="Times New Roman"/>
          <w:sz w:val="24"/>
          <w:szCs w:val="24"/>
        </w:rPr>
        <w:t xml:space="preserve"> qualified to both eth</w:t>
      </w:r>
      <w:r w:rsidR="00C95AA7" w:rsidRPr="008800D6">
        <w:rPr>
          <w:rFonts w:ascii="Times New Roman" w:hAnsi="Times New Roman" w:cs="Times New Roman"/>
          <w:sz w:val="24"/>
          <w:szCs w:val="24"/>
        </w:rPr>
        <w:t>ics and talent</w:t>
      </w:r>
      <w:r w:rsidR="005A76C0" w:rsidRPr="008800D6">
        <w:rPr>
          <w:rFonts w:ascii="Times New Roman" w:hAnsi="Times New Roman" w:cs="Times New Roman"/>
          <w:sz w:val="24"/>
          <w:szCs w:val="24"/>
        </w:rPr>
        <w:t xml:space="preserve"> in</w:t>
      </w:r>
      <w:r w:rsidR="00D07298" w:rsidRPr="008800D6">
        <w:rPr>
          <w:rFonts w:ascii="Times New Roman" w:hAnsi="Times New Roman" w:cs="Times New Roman"/>
          <w:sz w:val="24"/>
          <w:szCs w:val="24"/>
        </w:rPr>
        <w:t xml:space="preserve"> the</w:t>
      </w:r>
      <w:r w:rsidR="005A76C0" w:rsidRPr="008800D6">
        <w:rPr>
          <w:rFonts w:ascii="Times New Roman" w:hAnsi="Times New Roman" w:cs="Times New Roman"/>
          <w:sz w:val="24"/>
          <w:szCs w:val="24"/>
        </w:rPr>
        <w:t xml:space="preserve"> requirement of trial duty and </w:t>
      </w:r>
      <w:r w:rsidR="005920D3" w:rsidRPr="008800D6">
        <w:rPr>
          <w:rFonts w:ascii="Times New Roman" w:hAnsi="Times New Roman" w:cs="Times New Roman"/>
          <w:sz w:val="24"/>
          <w:szCs w:val="24"/>
        </w:rPr>
        <w:t>justice defens</w:t>
      </w:r>
      <w:r w:rsidR="00D07298" w:rsidRPr="008800D6">
        <w:rPr>
          <w:rFonts w:ascii="Times New Roman" w:hAnsi="Times New Roman" w:cs="Times New Roman"/>
          <w:sz w:val="24"/>
          <w:szCs w:val="24"/>
        </w:rPr>
        <w:t>e while being out of temptation</w:t>
      </w:r>
      <w:r w:rsidR="005920D3" w:rsidRPr="008800D6">
        <w:rPr>
          <w:rFonts w:ascii="Times New Roman" w:hAnsi="Times New Roman" w:cs="Times New Roman"/>
          <w:sz w:val="24"/>
          <w:szCs w:val="24"/>
        </w:rPr>
        <w:t>.</w:t>
      </w:r>
      <w:r w:rsidR="00B44F12" w:rsidRPr="008800D6">
        <w:rPr>
          <w:rFonts w:ascii="Times New Roman" w:hAnsi="Times New Roman" w:cs="Times New Roman"/>
          <w:sz w:val="24"/>
          <w:szCs w:val="24"/>
        </w:rPr>
        <w:t xml:space="preserve"> Selection and appointment mechanism varies in different countries; however, two main types can be listed as: </w:t>
      </w:r>
      <w:r w:rsidRPr="008800D6">
        <w:rPr>
          <w:rFonts w:ascii="Times New Roman" w:hAnsi="Times New Roman" w:cs="Times New Roman"/>
          <w:sz w:val="24"/>
          <w:szCs w:val="24"/>
        </w:rPr>
        <w:t xml:space="preserve">i) </w:t>
      </w:r>
      <w:r w:rsidR="00A003CC" w:rsidRPr="008800D6">
        <w:rPr>
          <w:rFonts w:ascii="Times New Roman" w:hAnsi="Times New Roman" w:cs="Times New Roman"/>
          <w:sz w:val="24"/>
          <w:szCs w:val="24"/>
        </w:rPr>
        <w:t>judge election through</w:t>
      </w:r>
      <w:r w:rsidRPr="008800D6">
        <w:rPr>
          <w:rFonts w:ascii="Times New Roman" w:hAnsi="Times New Roman" w:cs="Times New Roman"/>
          <w:sz w:val="24"/>
          <w:szCs w:val="24"/>
        </w:rPr>
        <w:t xml:space="preserve"> direct</w:t>
      </w:r>
      <w:r w:rsidR="00BD44FB" w:rsidRPr="008800D6">
        <w:rPr>
          <w:rFonts w:ascii="Times New Roman" w:hAnsi="Times New Roman" w:cs="Times New Roman"/>
          <w:sz w:val="24"/>
          <w:szCs w:val="24"/>
        </w:rPr>
        <w:t xml:space="preserve"> voters </w:t>
      </w:r>
      <w:r w:rsidRPr="008800D6">
        <w:rPr>
          <w:rFonts w:ascii="Times New Roman" w:hAnsi="Times New Roman" w:cs="Times New Roman"/>
          <w:sz w:val="24"/>
          <w:szCs w:val="24"/>
        </w:rPr>
        <w:t>or indirect electors; ii) appointment regime.</w:t>
      </w:r>
    </w:p>
    <w:p w:rsidR="0006435C" w:rsidRPr="008800D6" w:rsidRDefault="00C91380" w:rsidP="0031253F">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It is also requested that r</w:t>
      </w:r>
      <w:r w:rsidR="0006435C" w:rsidRPr="008800D6">
        <w:rPr>
          <w:rFonts w:ascii="Times New Roman" w:hAnsi="Times New Roman" w:cs="Times New Roman"/>
          <w:sz w:val="24"/>
          <w:szCs w:val="24"/>
        </w:rPr>
        <w:t xml:space="preserve">esponsibility and disciplinary </w:t>
      </w:r>
      <w:r w:rsidR="00A94804" w:rsidRPr="008800D6">
        <w:rPr>
          <w:rFonts w:ascii="Times New Roman" w:hAnsi="Times New Roman" w:cs="Times New Roman"/>
          <w:sz w:val="24"/>
          <w:szCs w:val="24"/>
        </w:rPr>
        <w:t>sanctions of</w:t>
      </w:r>
      <w:r w:rsidR="0006435C" w:rsidRPr="008800D6">
        <w:rPr>
          <w:rFonts w:ascii="Times New Roman" w:hAnsi="Times New Roman" w:cs="Times New Roman"/>
          <w:sz w:val="24"/>
          <w:szCs w:val="24"/>
        </w:rPr>
        <w:t xml:space="preserve"> Judges must be strictly</w:t>
      </w:r>
      <w:r w:rsidR="00A94804" w:rsidRPr="008800D6">
        <w:rPr>
          <w:rFonts w:ascii="Times New Roman" w:hAnsi="Times New Roman" w:cs="Times New Roman"/>
          <w:sz w:val="24"/>
          <w:szCs w:val="24"/>
        </w:rPr>
        <w:t xml:space="preserve"> handled</w:t>
      </w:r>
      <w:r w:rsidR="0006435C" w:rsidRPr="008800D6">
        <w:rPr>
          <w:rFonts w:ascii="Times New Roman" w:hAnsi="Times New Roman" w:cs="Times New Roman"/>
          <w:sz w:val="24"/>
          <w:szCs w:val="24"/>
        </w:rPr>
        <w:t xml:space="preserve"> in accordance with judicial standards and legal regulations.</w:t>
      </w:r>
      <w:r w:rsidR="00AC12DE" w:rsidRPr="008800D6">
        <w:rPr>
          <w:rFonts w:ascii="Times New Roman" w:hAnsi="Times New Roman" w:cs="Times New Roman"/>
          <w:sz w:val="24"/>
          <w:szCs w:val="24"/>
        </w:rPr>
        <w:t xml:space="preserve"> It is </w:t>
      </w:r>
      <w:r w:rsidR="0031253F" w:rsidRPr="008800D6">
        <w:rPr>
          <w:rFonts w:ascii="Times New Roman" w:hAnsi="Times New Roman" w:cs="Times New Roman"/>
          <w:sz w:val="24"/>
          <w:szCs w:val="24"/>
        </w:rPr>
        <w:t>intentionally aimed to deter</w:t>
      </w:r>
      <w:r w:rsidR="0006435C" w:rsidRPr="008800D6">
        <w:rPr>
          <w:rFonts w:ascii="Times New Roman" w:hAnsi="Times New Roman" w:cs="Times New Roman"/>
          <w:sz w:val="24"/>
          <w:szCs w:val="24"/>
        </w:rPr>
        <w:t>, prevent</w:t>
      </w:r>
      <w:r w:rsidR="00D35D18" w:rsidRPr="008800D6">
        <w:rPr>
          <w:rFonts w:ascii="Times New Roman" w:hAnsi="Times New Roman" w:cs="Times New Roman"/>
          <w:sz w:val="24"/>
          <w:szCs w:val="24"/>
        </w:rPr>
        <w:t xml:space="preserve"> and combat the</w:t>
      </w:r>
      <w:r w:rsidR="00CC0567" w:rsidRPr="008800D6">
        <w:rPr>
          <w:rFonts w:ascii="Times New Roman" w:hAnsi="Times New Roman" w:cs="Times New Roman"/>
          <w:sz w:val="24"/>
          <w:szCs w:val="24"/>
        </w:rPr>
        <w:t xml:space="preserve"> Judge's violations. It</w:t>
      </w:r>
      <w:r w:rsidR="00047D33" w:rsidRPr="008800D6">
        <w:rPr>
          <w:rFonts w:ascii="Times New Roman" w:hAnsi="Times New Roman" w:cs="Times New Roman"/>
          <w:sz w:val="24"/>
          <w:szCs w:val="24"/>
        </w:rPr>
        <w:t>,</w:t>
      </w:r>
      <w:r w:rsidR="00D35D18" w:rsidRPr="008800D6">
        <w:rPr>
          <w:rFonts w:ascii="Times New Roman" w:hAnsi="Times New Roman" w:cs="Times New Roman"/>
          <w:sz w:val="24"/>
          <w:szCs w:val="24"/>
        </w:rPr>
        <w:t xml:space="preserve"> otherwise, could result in</w:t>
      </w:r>
      <w:r w:rsidR="0006435C" w:rsidRPr="008800D6">
        <w:rPr>
          <w:rFonts w:ascii="Times New Roman" w:hAnsi="Times New Roman" w:cs="Times New Roman"/>
          <w:sz w:val="24"/>
          <w:szCs w:val="24"/>
        </w:rPr>
        <w:t xml:space="preserve"> the Judge's dependence on individuals and organizations with authority or the Judge for fear o</w:t>
      </w:r>
      <w:r w:rsidR="00047D33" w:rsidRPr="008800D6">
        <w:rPr>
          <w:rFonts w:ascii="Times New Roman" w:hAnsi="Times New Roman" w:cs="Times New Roman"/>
          <w:sz w:val="24"/>
          <w:szCs w:val="24"/>
        </w:rPr>
        <w:t xml:space="preserve">f being handled </w:t>
      </w:r>
      <w:r w:rsidR="00CC0567" w:rsidRPr="008800D6">
        <w:rPr>
          <w:rFonts w:ascii="Times New Roman" w:hAnsi="Times New Roman" w:cs="Times New Roman"/>
          <w:sz w:val="24"/>
          <w:szCs w:val="24"/>
        </w:rPr>
        <w:t>but dare not decide on the case since sanctions have not promptly settled</w:t>
      </w:r>
      <w:r w:rsidR="0006435C" w:rsidRPr="008800D6">
        <w:rPr>
          <w:rFonts w:ascii="Times New Roman" w:hAnsi="Times New Roman" w:cs="Times New Roman"/>
          <w:sz w:val="24"/>
          <w:szCs w:val="24"/>
        </w:rPr>
        <w:t>. Judges</w:t>
      </w:r>
      <w:r w:rsidR="00D07298" w:rsidRPr="008800D6">
        <w:rPr>
          <w:rFonts w:ascii="Times New Roman" w:hAnsi="Times New Roman" w:cs="Times New Roman"/>
          <w:sz w:val="24"/>
          <w:szCs w:val="24"/>
        </w:rPr>
        <w:t>, thus, are</w:t>
      </w:r>
      <w:r w:rsidR="004525A3" w:rsidRPr="008800D6">
        <w:rPr>
          <w:rFonts w:ascii="Times New Roman" w:hAnsi="Times New Roman" w:cs="Times New Roman"/>
          <w:sz w:val="24"/>
          <w:szCs w:val="24"/>
        </w:rPr>
        <w:t xml:space="preserve"> demanding for a judicial waiver which is </w:t>
      </w:r>
      <w:r w:rsidR="0006435C" w:rsidRPr="008800D6">
        <w:rPr>
          <w:rFonts w:ascii="Times New Roman" w:hAnsi="Times New Roman" w:cs="Times New Roman"/>
          <w:sz w:val="24"/>
          <w:szCs w:val="24"/>
        </w:rPr>
        <w:t xml:space="preserve">only </w:t>
      </w:r>
      <w:r w:rsidR="00C54AEA" w:rsidRPr="008800D6">
        <w:rPr>
          <w:rFonts w:ascii="Times New Roman" w:hAnsi="Times New Roman" w:cs="Times New Roman"/>
          <w:sz w:val="24"/>
          <w:szCs w:val="24"/>
        </w:rPr>
        <w:t xml:space="preserve">impeached </w:t>
      </w:r>
      <w:r w:rsidR="0006435C" w:rsidRPr="008800D6">
        <w:rPr>
          <w:rFonts w:ascii="Times New Roman" w:hAnsi="Times New Roman" w:cs="Times New Roman"/>
          <w:sz w:val="24"/>
          <w:szCs w:val="24"/>
        </w:rPr>
        <w:t xml:space="preserve">when incapable, convicted of a criminal offense or have behaved in such a way that the Judge no longer qualifies as a </w:t>
      </w:r>
      <w:r w:rsidR="00FA2555" w:rsidRPr="008800D6">
        <w:rPr>
          <w:rFonts w:ascii="Times New Roman" w:hAnsi="Times New Roman" w:cs="Times New Roman"/>
          <w:sz w:val="24"/>
          <w:szCs w:val="24"/>
        </w:rPr>
        <w:t>person on duty</w:t>
      </w:r>
      <w:r w:rsidR="0006435C" w:rsidRPr="008800D6">
        <w:rPr>
          <w:rFonts w:ascii="Times New Roman" w:hAnsi="Times New Roman" w:cs="Times New Roman"/>
          <w:sz w:val="24"/>
          <w:szCs w:val="24"/>
        </w:rPr>
        <w:t>.</w:t>
      </w:r>
    </w:p>
    <w:p w:rsidR="0006435C" w:rsidRPr="008800D6" w:rsidRDefault="00A04A48" w:rsidP="00BD0A6A">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T</w:t>
      </w:r>
      <w:r w:rsidR="0006435C" w:rsidRPr="008800D6">
        <w:rPr>
          <w:rFonts w:ascii="Times New Roman" w:hAnsi="Times New Roman" w:cs="Times New Roman"/>
          <w:sz w:val="24"/>
          <w:szCs w:val="24"/>
        </w:rPr>
        <w:t xml:space="preserve">he </w:t>
      </w:r>
      <w:r w:rsidR="00C00250" w:rsidRPr="008800D6">
        <w:rPr>
          <w:rFonts w:ascii="Times New Roman" w:hAnsi="Times New Roman" w:cs="Times New Roman"/>
          <w:sz w:val="24"/>
          <w:szCs w:val="24"/>
        </w:rPr>
        <w:t xml:space="preserve">sufficient </w:t>
      </w:r>
      <w:r w:rsidR="0006435C" w:rsidRPr="008800D6">
        <w:rPr>
          <w:rFonts w:ascii="Times New Roman" w:hAnsi="Times New Roman" w:cs="Times New Roman"/>
          <w:sz w:val="24"/>
          <w:szCs w:val="24"/>
        </w:rPr>
        <w:t>salary regime, specific policies for judges</w:t>
      </w:r>
      <w:r w:rsidR="00C00250" w:rsidRPr="008800D6">
        <w:rPr>
          <w:rFonts w:ascii="Times New Roman" w:hAnsi="Times New Roman" w:cs="Times New Roman"/>
          <w:sz w:val="24"/>
          <w:szCs w:val="24"/>
        </w:rPr>
        <w:t xml:space="preserve"> are noted for requirement. It</w:t>
      </w:r>
      <w:r w:rsidR="00515FBF" w:rsidRPr="008800D6">
        <w:rPr>
          <w:rFonts w:ascii="Times New Roman" w:hAnsi="Times New Roman" w:cs="Times New Roman"/>
          <w:sz w:val="24"/>
          <w:szCs w:val="24"/>
        </w:rPr>
        <w:t xml:space="preserve"> could help the </w:t>
      </w:r>
      <w:r w:rsidR="0006435C" w:rsidRPr="008800D6">
        <w:rPr>
          <w:rFonts w:ascii="Times New Roman" w:hAnsi="Times New Roman" w:cs="Times New Roman"/>
          <w:sz w:val="24"/>
          <w:szCs w:val="24"/>
        </w:rPr>
        <w:t>Judge to cover his life, maintain integrity, avoid all temptation, and to attract qualified ind</w:t>
      </w:r>
      <w:r w:rsidR="00467B2E" w:rsidRPr="008800D6">
        <w:rPr>
          <w:rFonts w:ascii="Times New Roman" w:hAnsi="Times New Roman" w:cs="Times New Roman"/>
          <w:sz w:val="24"/>
          <w:szCs w:val="24"/>
        </w:rPr>
        <w:t>ividuals to strive for</w:t>
      </w:r>
      <w:r w:rsidR="00515FBF" w:rsidRPr="008800D6">
        <w:rPr>
          <w:rFonts w:ascii="Times New Roman" w:hAnsi="Times New Roman" w:cs="Times New Roman"/>
          <w:sz w:val="24"/>
          <w:szCs w:val="24"/>
        </w:rPr>
        <w:t xml:space="preserve"> </w:t>
      </w:r>
      <w:r w:rsidR="00234FE6" w:rsidRPr="008800D6">
        <w:rPr>
          <w:rFonts w:ascii="Times New Roman" w:hAnsi="Times New Roman" w:cs="Times New Roman"/>
          <w:sz w:val="24"/>
          <w:szCs w:val="24"/>
        </w:rPr>
        <w:t>professionals as well. The judge</w:t>
      </w:r>
      <w:r w:rsidR="0006435C" w:rsidRPr="008800D6">
        <w:rPr>
          <w:rFonts w:ascii="Times New Roman" w:hAnsi="Times New Roman" w:cs="Times New Roman"/>
          <w:sz w:val="24"/>
          <w:szCs w:val="24"/>
        </w:rPr>
        <w:t xml:space="preserve"> </w:t>
      </w:r>
      <w:r w:rsidR="00234FE6" w:rsidRPr="008800D6">
        <w:rPr>
          <w:rFonts w:ascii="Times New Roman" w:hAnsi="Times New Roman" w:cs="Times New Roman"/>
          <w:sz w:val="24"/>
          <w:szCs w:val="24"/>
        </w:rPr>
        <w:t>is</w:t>
      </w:r>
      <w:r w:rsidR="0006435C" w:rsidRPr="008800D6">
        <w:rPr>
          <w:rFonts w:ascii="Times New Roman" w:hAnsi="Times New Roman" w:cs="Times New Roman"/>
          <w:sz w:val="24"/>
          <w:szCs w:val="24"/>
        </w:rPr>
        <w:t xml:space="preserve"> </w:t>
      </w:r>
      <w:r w:rsidR="00234FE6" w:rsidRPr="008800D6">
        <w:rPr>
          <w:rFonts w:ascii="Times New Roman" w:hAnsi="Times New Roman" w:cs="Times New Roman"/>
          <w:sz w:val="24"/>
          <w:szCs w:val="24"/>
        </w:rPr>
        <w:t xml:space="preserve">said as </w:t>
      </w:r>
      <w:r w:rsidR="0006435C" w:rsidRPr="008800D6">
        <w:rPr>
          <w:rFonts w:ascii="Times New Roman" w:hAnsi="Times New Roman" w:cs="Times New Roman"/>
          <w:sz w:val="24"/>
          <w:szCs w:val="24"/>
        </w:rPr>
        <w:t xml:space="preserve">a dangerous profession </w:t>
      </w:r>
      <w:r w:rsidR="00234FE6" w:rsidRPr="008800D6">
        <w:rPr>
          <w:rFonts w:ascii="Times New Roman" w:hAnsi="Times New Roman" w:cs="Times New Roman"/>
          <w:sz w:val="24"/>
          <w:szCs w:val="24"/>
        </w:rPr>
        <w:t>since</w:t>
      </w:r>
      <w:r w:rsidR="0006435C" w:rsidRPr="008800D6">
        <w:rPr>
          <w:rFonts w:ascii="Times New Roman" w:hAnsi="Times New Roman" w:cs="Times New Roman"/>
          <w:sz w:val="24"/>
          <w:szCs w:val="24"/>
        </w:rPr>
        <w:t xml:space="preserve"> the judges' decisions directly affect the </w:t>
      </w:r>
      <w:r w:rsidR="00E612B9" w:rsidRPr="008800D6">
        <w:rPr>
          <w:rFonts w:ascii="Times New Roman" w:hAnsi="Times New Roman" w:cs="Times New Roman"/>
          <w:sz w:val="24"/>
          <w:szCs w:val="24"/>
        </w:rPr>
        <w:t xml:space="preserve">interests of the parties including people's lives. </w:t>
      </w:r>
      <w:r w:rsidR="00CB1964" w:rsidRPr="008800D6">
        <w:rPr>
          <w:rFonts w:ascii="Times New Roman" w:hAnsi="Times New Roman" w:cs="Times New Roman"/>
          <w:sz w:val="24"/>
          <w:szCs w:val="24"/>
        </w:rPr>
        <w:t>A profession</w:t>
      </w:r>
      <w:r w:rsidR="00467B2E" w:rsidRPr="008800D6">
        <w:rPr>
          <w:rFonts w:ascii="Times New Roman" w:hAnsi="Times New Roman" w:cs="Times New Roman"/>
          <w:sz w:val="24"/>
          <w:szCs w:val="24"/>
        </w:rPr>
        <w:t>al</w:t>
      </w:r>
      <w:r w:rsidR="00CB1964" w:rsidRPr="008800D6">
        <w:rPr>
          <w:rFonts w:ascii="Times New Roman" w:hAnsi="Times New Roman" w:cs="Times New Roman"/>
          <w:sz w:val="24"/>
          <w:szCs w:val="24"/>
        </w:rPr>
        <w:t xml:space="preserve"> </w:t>
      </w:r>
      <w:r w:rsidR="0006435C" w:rsidRPr="008800D6">
        <w:rPr>
          <w:rFonts w:ascii="Times New Roman" w:hAnsi="Times New Roman" w:cs="Times New Roman"/>
          <w:sz w:val="24"/>
          <w:szCs w:val="24"/>
        </w:rPr>
        <w:t>security policy</w:t>
      </w:r>
      <w:r w:rsidR="00CB1964" w:rsidRPr="008800D6">
        <w:rPr>
          <w:rFonts w:ascii="Times New Roman" w:hAnsi="Times New Roman" w:cs="Times New Roman"/>
          <w:sz w:val="24"/>
          <w:szCs w:val="24"/>
        </w:rPr>
        <w:t xml:space="preserve"> is </w:t>
      </w:r>
      <w:r w:rsidR="00BD0A6A" w:rsidRPr="008800D6">
        <w:rPr>
          <w:rFonts w:ascii="Times New Roman" w:hAnsi="Times New Roman" w:cs="Times New Roman"/>
          <w:sz w:val="24"/>
          <w:szCs w:val="24"/>
        </w:rPr>
        <w:t xml:space="preserve">thus </w:t>
      </w:r>
      <w:r w:rsidR="00CB1964" w:rsidRPr="008800D6">
        <w:rPr>
          <w:rFonts w:ascii="Times New Roman" w:hAnsi="Times New Roman" w:cs="Times New Roman"/>
          <w:sz w:val="24"/>
          <w:szCs w:val="24"/>
        </w:rPr>
        <w:t xml:space="preserve">demanding </w:t>
      </w:r>
      <w:r w:rsidR="00BD0A6A" w:rsidRPr="008800D6">
        <w:rPr>
          <w:rFonts w:ascii="Times New Roman" w:hAnsi="Times New Roman" w:cs="Times New Roman"/>
          <w:sz w:val="24"/>
          <w:szCs w:val="24"/>
        </w:rPr>
        <w:t xml:space="preserve">to ensure the judges to </w:t>
      </w:r>
      <w:r w:rsidR="0006435C" w:rsidRPr="008800D6">
        <w:rPr>
          <w:rFonts w:ascii="Times New Roman" w:hAnsi="Times New Roman" w:cs="Times New Roman"/>
          <w:sz w:val="24"/>
          <w:szCs w:val="24"/>
        </w:rPr>
        <w:t xml:space="preserve">safely perform the task of </w:t>
      </w:r>
      <w:r w:rsidR="00BD0A6A" w:rsidRPr="008800D6">
        <w:rPr>
          <w:rFonts w:ascii="Times New Roman" w:hAnsi="Times New Roman" w:cs="Times New Roman"/>
          <w:sz w:val="24"/>
          <w:szCs w:val="24"/>
        </w:rPr>
        <w:t>justice protection.</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Fourth</w:t>
      </w:r>
      <w:r w:rsidR="00BD0A6A" w:rsidRPr="008800D6">
        <w:rPr>
          <w:rFonts w:ascii="Times New Roman" w:hAnsi="Times New Roman" w:cs="Times New Roman"/>
          <w:sz w:val="24"/>
          <w:szCs w:val="24"/>
        </w:rPr>
        <w:t>ly</w:t>
      </w:r>
      <w:r w:rsidRPr="008800D6">
        <w:rPr>
          <w:rFonts w:ascii="Times New Roman" w:hAnsi="Times New Roman" w:cs="Times New Roman"/>
          <w:sz w:val="24"/>
          <w:szCs w:val="24"/>
        </w:rPr>
        <w:t>, to clearly distinguish administrative authority and procedural authority in the Court.</w:t>
      </w:r>
    </w:p>
    <w:p w:rsidR="0006435C" w:rsidRPr="008800D6" w:rsidRDefault="00892A8E" w:rsidP="00016B04">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T</w:t>
      </w:r>
      <w:r w:rsidR="0006435C" w:rsidRPr="008800D6">
        <w:rPr>
          <w:rFonts w:ascii="Times New Roman" w:hAnsi="Times New Roman" w:cs="Times New Roman"/>
          <w:sz w:val="24"/>
          <w:szCs w:val="24"/>
        </w:rPr>
        <w:t>he Chief Justice</w:t>
      </w:r>
      <w:r w:rsidR="00BE306B" w:rsidRPr="008800D6">
        <w:rPr>
          <w:rFonts w:ascii="Times New Roman" w:hAnsi="Times New Roman" w:cs="Times New Roman"/>
          <w:sz w:val="24"/>
          <w:szCs w:val="24"/>
        </w:rPr>
        <w:t xml:space="preserve"> </w:t>
      </w:r>
      <w:r w:rsidRPr="008800D6">
        <w:rPr>
          <w:rFonts w:ascii="Times New Roman" w:hAnsi="Times New Roman" w:cs="Times New Roman"/>
          <w:sz w:val="24"/>
          <w:szCs w:val="24"/>
        </w:rPr>
        <w:t xml:space="preserve">in his role </w:t>
      </w:r>
      <w:r w:rsidR="00BE306B" w:rsidRPr="008800D6">
        <w:rPr>
          <w:rFonts w:ascii="Times New Roman" w:hAnsi="Times New Roman" w:cs="Times New Roman"/>
          <w:sz w:val="24"/>
          <w:szCs w:val="24"/>
        </w:rPr>
        <w:t xml:space="preserve">of an executive </w:t>
      </w:r>
      <w:r w:rsidR="0006435C" w:rsidRPr="008800D6">
        <w:rPr>
          <w:rFonts w:ascii="Times New Roman" w:hAnsi="Times New Roman" w:cs="Times New Roman"/>
          <w:sz w:val="24"/>
          <w:szCs w:val="24"/>
        </w:rPr>
        <w:t xml:space="preserve">can influence the independence of the Judge in </w:t>
      </w:r>
      <w:r w:rsidR="00EF652E" w:rsidRPr="008800D6">
        <w:rPr>
          <w:rFonts w:ascii="Times New Roman" w:hAnsi="Times New Roman" w:cs="Times New Roman"/>
          <w:sz w:val="24"/>
          <w:szCs w:val="24"/>
        </w:rPr>
        <w:t xml:space="preserve">different ways listed as </w:t>
      </w:r>
      <w:r w:rsidR="0006435C" w:rsidRPr="008800D6">
        <w:rPr>
          <w:rFonts w:ascii="Times New Roman" w:hAnsi="Times New Roman" w:cs="Times New Roman"/>
          <w:sz w:val="24"/>
          <w:szCs w:val="24"/>
        </w:rPr>
        <w:t xml:space="preserve">assigning judgments; </w:t>
      </w:r>
      <w:r w:rsidR="00467B2E" w:rsidRPr="008800D6">
        <w:rPr>
          <w:rFonts w:ascii="Times New Roman" w:hAnsi="Times New Roman" w:cs="Times New Roman"/>
          <w:sz w:val="24"/>
          <w:szCs w:val="24"/>
        </w:rPr>
        <w:t>pointing the Judges and staff</w:t>
      </w:r>
      <w:r w:rsidR="007C00AC" w:rsidRPr="008800D6">
        <w:rPr>
          <w:rFonts w:ascii="Times New Roman" w:hAnsi="Times New Roman" w:cs="Times New Roman"/>
          <w:sz w:val="24"/>
          <w:szCs w:val="24"/>
        </w:rPr>
        <w:t xml:space="preserve"> of the Court.</w:t>
      </w:r>
      <w:r w:rsidR="00016B04" w:rsidRPr="008800D6">
        <w:rPr>
          <w:rFonts w:ascii="Times New Roman" w:hAnsi="Times New Roman" w:cs="Times New Roman"/>
          <w:sz w:val="24"/>
          <w:szCs w:val="24"/>
        </w:rPr>
        <w:t xml:space="preserve"> As a result, the separation between administrative authority and procedural jurisdiction in the Court is calling for the independence of the Judge.</w:t>
      </w:r>
    </w:p>
    <w:p w:rsidR="0006435C" w:rsidRPr="008800D6" w:rsidRDefault="0006435C" w:rsidP="0006435C">
      <w:pPr>
        <w:spacing w:after="120" w:line="360" w:lineRule="exact"/>
        <w:ind w:firstLine="720"/>
        <w:jc w:val="both"/>
        <w:rPr>
          <w:rFonts w:ascii="Times New Roman" w:hAnsi="Times New Roman" w:cs="Times New Roman"/>
          <w:i/>
          <w:sz w:val="24"/>
          <w:szCs w:val="24"/>
        </w:rPr>
      </w:pPr>
      <w:r w:rsidRPr="008800D6">
        <w:rPr>
          <w:rFonts w:ascii="Times New Roman" w:hAnsi="Times New Roman" w:cs="Times New Roman"/>
          <w:i/>
          <w:sz w:val="24"/>
          <w:szCs w:val="24"/>
        </w:rPr>
        <w:t xml:space="preserve">- The role of </w:t>
      </w:r>
      <w:r w:rsidR="00847C0D" w:rsidRPr="008800D6">
        <w:rPr>
          <w:rFonts w:ascii="Times New Roman" w:hAnsi="Times New Roman" w:cs="Times New Roman"/>
          <w:i/>
          <w:sz w:val="24"/>
          <w:szCs w:val="24"/>
        </w:rPr>
        <w:t>Court’s good governance</w:t>
      </w:r>
      <w:r w:rsidRPr="008800D6">
        <w:rPr>
          <w:rFonts w:ascii="Times New Roman" w:hAnsi="Times New Roman" w:cs="Times New Roman"/>
          <w:i/>
          <w:sz w:val="24"/>
          <w:szCs w:val="24"/>
        </w:rPr>
        <w:t xml:space="preserve"> in anti-corruption:</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Firstly, the </w:t>
      </w:r>
      <w:r w:rsidR="00847C0D" w:rsidRPr="008800D6">
        <w:rPr>
          <w:rFonts w:ascii="Times New Roman" w:hAnsi="Times New Roman" w:cs="Times New Roman"/>
          <w:sz w:val="24"/>
          <w:szCs w:val="24"/>
        </w:rPr>
        <w:t>Court’s good governance</w:t>
      </w:r>
      <w:r w:rsidRPr="008800D6">
        <w:rPr>
          <w:rFonts w:ascii="Times New Roman" w:hAnsi="Times New Roman" w:cs="Times New Roman"/>
          <w:sz w:val="24"/>
          <w:szCs w:val="24"/>
        </w:rPr>
        <w:t xml:space="preserve"> </w:t>
      </w:r>
      <w:r w:rsidR="00122BCE" w:rsidRPr="008800D6">
        <w:rPr>
          <w:rFonts w:ascii="Times New Roman" w:hAnsi="Times New Roman" w:cs="Times New Roman"/>
          <w:sz w:val="24"/>
          <w:szCs w:val="24"/>
        </w:rPr>
        <w:t>provides</w:t>
      </w:r>
      <w:r w:rsidRPr="008800D6">
        <w:rPr>
          <w:rFonts w:ascii="Times New Roman" w:hAnsi="Times New Roman" w:cs="Times New Roman"/>
          <w:sz w:val="24"/>
          <w:szCs w:val="24"/>
        </w:rPr>
        <w:t xml:space="preserve"> the Court's operations more public and transparent, contributing to the prevention and fight against corruption.</w:t>
      </w:r>
    </w:p>
    <w:p w:rsidR="0006435C" w:rsidRPr="008800D6" w:rsidRDefault="00847C0D" w:rsidP="00DC194B">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lastRenderedPageBreak/>
        <w:t>Court’s good governance</w:t>
      </w:r>
      <w:r w:rsidR="0006435C" w:rsidRPr="008800D6">
        <w:rPr>
          <w:rFonts w:ascii="Times New Roman" w:hAnsi="Times New Roman" w:cs="Times New Roman"/>
          <w:sz w:val="24"/>
          <w:szCs w:val="24"/>
        </w:rPr>
        <w:t xml:space="preserve"> ensures that the Court's activities are more </w:t>
      </w:r>
      <w:r w:rsidR="0096770C" w:rsidRPr="008800D6">
        <w:rPr>
          <w:rFonts w:ascii="Times New Roman" w:hAnsi="Times New Roman" w:cs="Times New Roman"/>
          <w:sz w:val="24"/>
          <w:szCs w:val="24"/>
        </w:rPr>
        <w:t>public</w:t>
      </w:r>
      <w:r w:rsidR="0006435C" w:rsidRPr="008800D6">
        <w:rPr>
          <w:rFonts w:ascii="Times New Roman" w:hAnsi="Times New Roman" w:cs="Times New Roman"/>
          <w:sz w:val="24"/>
          <w:szCs w:val="24"/>
        </w:rPr>
        <w:t xml:space="preserve">, transparent, </w:t>
      </w:r>
      <w:r w:rsidR="0096770C" w:rsidRPr="008800D6">
        <w:rPr>
          <w:rFonts w:ascii="Times New Roman" w:hAnsi="Times New Roman" w:cs="Times New Roman"/>
          <w:sz w:val="24"/>
          <w:szCs w:val="24"/>
        </w:rPr>
        <w:t xml:space="preserve">and predictable; contributes to </w:t>
      </w:r>
      <w:r w:rsidR="0006435C" w:rsidRPr="008800D6">
        <w:rPr>
          <w:rFonts w:ascii="Times New Roman" w:hAnsi="Times New Roman" w:cs="Times New Roman"/>
          <w:sz w:val="24"/>
          <w:szCs w:val="24"/>
        </w:rPr>
        <w:t>limit personal di</w:t>
      </w:r>
      <w:r w:rsidR="00E02529" w:rsidRPr="008800D6">
        <w:rPr>
          <w:rFonts w:ascii="Times New Roman" w:hAnsi="Times New Roman" w:cs="Times New Roman"/>
          <w:sz w:val="24"/>
          <w:szCs w:val="24"/>
        </w:rPr>
        <w:t>scretion in the judicial system and</w:t>
      </w:r>
      <w:r w:rsidR="0006435C" w:rsidRPr="008800D6">
        <w:rPr>
          <w:rFonts w:ascii="Times New Roman" w:hAnsi="Times New Roman" w:cs="Times New Roman"/>
          <w:sz w:val="24"/>
          <w:szCs w:val="24"/>
        </w:rPr>
        <w:t xml:space="preserve"> prevent corruption within the Court.</w:t>
      </w:r>
      <w:r w:rsidR="00E02529" w:rsidRPr="008800D6">
        <w:rPr>
          <w:rFonts w:ascii="Times New Roman" w:hAnsi="Times New Roman" w:cs="Times New Roman"/>
          <w:sz w:val="24"/>
          <w:szCs w:val="24"/>
        </w:rPr>
        <w:t xml:space="preserve"> Wrongful cases in judicial activities a</w:t>
      </w:r>
      <w:r w:rsidR="00656BAC" w:rsidRPr="008800D6">
        <w:rPr>
          <w:rFonts w:ascii="Times New Roman" w:hAnsi="Times New Roman" w:cs="Times New Roman"/>
          <w:sz w:val="24"/>
          <w:szCs w:val="24"/>
        </w:rPr>
        <w:t>re favorably accessed and easily detected at the same time.</w:t>
      </w:r>
      <w:r w:rsidR="0006435C" w:rsidRPr="008800D6">
        <w:rPr>
          <w:rFonts w:ascii="Times New Roman" w:hAnsi="Times New Roman" w:cs="Times New Roman"/>
          <w:sz w:val="24"/>
          <w:szCs w:val="24"/>
        </w:rPr>
        <w:t xml:space="preserve"> </w:t>
      </w:r>
      <w:r w:rsidR="00DC194B" w:rsidRPr="008800D6">
        <w:rPr>
          <w:rFonts w:ascii="Times New Roman" w:hAnsi="Times New Roman" w:cs="Times New Roman"/>
          <w:sz w:val="24"/>
          <w:szCs w:val="24"/>
        </w:rPr>
        <w:t xml:space="preserve">Given these conditions of transparency of Court’s operation, </w:t>
      </w:r>
      <w:r w:rsidR="0006435C" w:rsidRPr="008800D6">
        <w:rPr>
          <w:rFonts w:ascii="Times New Roman" w:hAnsi="Times New Roman" w:cs="Times New Roman"/>
          <w:sz w:val="24"/>
          <w:szCs w:val="24"/>
        </w:rPr>
        <w:t xml:space="preserve">the people and the public </w:t>
      </w:r>
      <w:r w:rsidR="005136DD" w:rsidRPr="008800D6">
        <w:rPr>
          <w:rFonts w:ascii="Times New Roman" w:hAnsi="Times New Roman" w:cs="Times New Roman"/>
          <w:sz w:val="24"/>
          <w:szCs w:val="24"/>
        </w:rPr>
        <w:t>are provided</w:t>
      </w:r>
      <w:r w:rsidR="0006435C" w:rsidRPr="008800D6">
        <w:rPr>
          <w:rFonts w:ascii="Times New Roman" w:hAnsi="Times New Roman" w:cs="Times New Roman"/>
          <w:sz w:val="24"/>
          <w:szCs w:val="24"/>
        </w:rPr>
        <w:t xml:space="preserve"> to supervise the court's adjudication and s</w:t>
      </w:r>
      <w:r w:rsidR="00F312E6" w:rsidRPr="008800D6">
        <w:rPr>
          <w:rFonts w:ascii="Times New Roman" w:hAnsi="Times New Roman" w:cs="Times New Roman"/>
          <w:sz w:val="24"/>
          <w:szCs w:val="24"/>
        </w:rPr>
        <w:t xml:space="preserve">trengthen the liability of the juridical </w:t>
      </w:r>
      <w:r w:rsidR="0006435C" w:rsidRPr="008800D6">
        <w:rPr>
          <w:rFonts w:ascii="Times New Roman" w:hAnsi="Times New Roman" w:cs="Times New Roman"/>
          <w:sz w:val="24"/>
          <w:szCs w:val="24"/>
        </w:rPr>
        <w:t>body before the law.</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Second</w:t>
      </w:r>
      <w:r w:rsidR="00F312E6" w:rsidRPr="008800D6">
        <w:rPr>
          <w:rFonts w:ascii="Times New Roman" w:hAnsi="Times New Roman" w:cs="Times New Roman"/>
          <w:sz w:val="24"/>
          <w:szCs w:val="24"/>
        </w:rPr>
        <w:t>ly</w:t>
      </w:r>
      <w:r w:rsidRPr="008800D6">
        <w:rPr>
          <w:rFonts w:ascii="Times New Roman" w:hAnsi="Times New Roman" w:cs="Times New Roman"/>
          <w:sz w:val="24"/>
          <w:szCs w:val="24"/>
        </w:rPr>
        <w:t xml:space="preserve">, </w:t>
      </w:r>
      <w:r w:rsidR="00847C0D" w:rsidRPr="008800D6">
        <w:rPr>
          <w:rFonts w:ascii="Times New Roman" w:hAnsi="Times New Roman" w:cs="Times New Roman"/>
          <w:sz w:val="24"/>
          <w:szCs w:val="24"/>
        </w:rPr>
        <w:t>Court’s good governance</w:t>
      </w:r>
      <w:r w:rsidRPr="008800D6">
        <w:rPr>
          <w:rFonts w:ascii="Times New Roman" w:hAnsi="Times New Roman" w:cs="Times New Roman"/>
          <w:sz w:val="24"/>
          <w:szCs w:val="24"/>
        </w:rPr>
        <w:t xml:space="preserve"> ensures the independence </w:t>
      </w:r>
      <w:r w:rsidR="00867D9B" w:rsidRPr="008800D6">
        <w:rPr>
          <w:rFonts w:ascii="Times New Roman" w:hAnsi="Times New Roman" w:cs="Times New Roman"/>
          <w:sz w:val="24"/>
          <w:szCs w:val="24"/>
        </w:rPr>
        <w:t xml:space="preserve">in which the Court only </w:t>
      </w:r>
      <w:r w:rsidRPr="008800D6">
        <w:rPr>
          <w:rFonts w:ascii="Times New Roman" w:hAnsi="Times New Roman" w:cs="Times New Roman"/>
          <w:sz w:val="24"/>
          <w:szCs w:val="24"/>
        </w:rPr>
        <w:t>obeys the law in resolving cases under its j</w:t>
      </w:r>
      <w:r w:rsidR="00867D9B" w:rsidRPr="008800D6">
        <w:rPr>
          <w:rFonts w:ascii="Times New Roman" w:hAnsi="Times New Roman" w:cs="Times New Roman"/>
          <w:sz w:val="24"/>
          <w:szCs w:val="24"/>
        </w:rPr>
        <w:t>urisdiction without corruption.</w:t>
      </w:r>
    </w:p>
    <w:p w:rsidR="0006435C" w:rsidRPr="008800D6" w:rsidRDefault="00847C0D"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Court’s good governance</w:t>
      </w:r>
      <w:r w:rsidR="0006435C" w:rsidRPr="008800D6">
        <w:rPr>
          <w:rFonts w:ascii="Times New Roman" w:hAnsi="Times New Roman" w:cs="Times New Roman"/>
          <w:sz w:val="24"/>
          <w:szCs w:val="24"/>
        </w:rPr>
        <w:t xml:space="preserve"> </w:t>
      </w:r>
      <w:r w:rsidR="00954761" w:rsidRPr="008800D6">
        <w:rPr>
          <w:rFonts w:ascii="Times New Roman" w:hAnsi="Times New Roman" w:cs="Times New Roman"/>
          <w:sz w:val="24"/>
          <w:szCs w:val="24"/>
        </w:rPr>
        <w:t xml:space="preserve">is nobly to </w:t>
      </w:r>
      <w:r w:rsidR="0006435C" w:rsidRPr="008800D6">
        <w:rPr>
          <w:rFonts w:ascii="Times New Roman" w:hAnsi="Times New Roman" w:cs="Times New Roman"/>
          <w:sz w:val="24"/>
          <w:szCs w:val="24"/>
        </w:rPr>
        <w:t>create a mechanism for the Judge to be independent in the trial</w:t>
      </w:r>
      <w:r w:rsidR="009521A9" w:rsidRPr="008800D6">
        <w:rPr>
          <w:rFonts w:ascii="Times New Roman" w:hAnsi="Times New Roman" w:cs="Times New Roman"/>
          <w:sz w:val="24"/>
          <w:szCs w:val="24"/>
        </w:rPr>
        <w:t xml:space="preserve"> and settlement without any interference</w:t>
      </w:r>
      <w:r w:rsidR="0006435C" w:rsidRPr="008800D6">
        <w:rPr>
          <w:rFonts w:ascii="Times New Roman" w:hAnsi="Times New Roman" w:cs="Times New Roman"/>
          <w:sz w:val="24"/>
          <w:szCs w:val="24"/>
        </w:rPr>
        <w:t xml:space="preserve">. </w:t>
      </w:r>
      <w:r w:rsidR="00946FCC" w:rsidRPr="008800D6">
        <w:rPr>
          <w:rFonts w:ascii="Times New Roman" w:hAnsi="Times New Roman" w:cs="Times New Roman"/>
          <w:sz w:val="24"/>
          <w:szCs w:val="24"/>
        </w:rPr>
        <w:t>T</w:t>
      </w:r>
      <w:r w:rsidR="0006435C" w:rsidRPr="008800D6">
        <w:rPr>
          <w:rFonts w:ascii="Times New Roman" w:hAnsi="Times New Roman" w:cs="Times New Roman"/>
          <w:sz w:val="24"/>
          <w:szCs w:val="24"/>
        </w:rPr>
        <w:t>he subjective independence of Judges and those participating in the Court adjudication process (people's jurors, juries)</w:t>
      </w:r>
      <w:r w:rsidR="00946FCC" w:rsidRPr="008800D6">
        <w:rPr>
          <w:rFonts w:ascii="Times New Roman" w:hAnsi="Times New Roman" w:cs="Times New Roman"/>
          <w:sz w:val="24"/>
          <w:szCs w:val="24"/>
        </w:rPr>
        <w:t xml:space="preserve"> is respected</w:t>
      </w:r>
      <w:r w:rsidR="00DE212E" w:rsidRPr="008800D6">
        <w:rPr>
          <w:rFonts w:ascii="Times New Roman" w:hAnsi="Times New Roman" w:cs="Times New Roman"/>
          <w:sz w:val="24"/>
          <w:szCs w:val="24"/>
        </w:rPr>
        <w:t xml:space="preserve"> and the </w:t>
      </w:r>
      <w:r w:rsidR="0006435C" w:rsidRPr="008800D6">
        <w:rPr>
          <w:rFonts w:ascii="Times New Roman" w:hAnsi="Times New Roman" w:cs="Times New Roman"/>
          <w:sz w:val="24"/>
          <w:szCs w:val="24"/>
        </w:rPr>
        <w:t>obj</w:t>
      </w:r>
      <w:r w:rsidR="00DE212E" w:rsidRPr="008800D6">
        <w:rPr>
          <w:rFonts w:ascii="Times New Roman" w:hAnsi="Times New Roman" w:cs="Times New Roman"/>
          <w:sz w:val="24"/>
          <w:szCs w:val="24"/>
        </w:rPr>
        <w:t>ective independence of</w:t>
      </w:r>
      <w:r w:rsidR="0006435C" w:rsidRPr="008800D6">
        <w:rPr>
          <w:rFonts w:ascii="Times New Roman" w:hAnsi="Times New Roman" w:cs="Times New Roman"/>
          <w:sz w:val="24"/>
          <w:szCs w:val="24"/>
        </w:rPr>
        <w:t xml:space="preserve"> </w:t>
      </w:r>
      <w:r w:rsidR="00DE212E" w:rsidRPr="008800D6">
        <w:rPr>
          <w:rFonts w:ascii="Times New Roman" w:hAnsi="Times New Roman" w:cs="Times New Roman"/>
          <w:sz w:val="24"/>
          <w:szCs w:val="24"/>
        </w:rPr>
        <w:t>i</w:t>
      </w:r>
      <w:r w:rsidR="0006435C" w:rsidRPr="008800D6">
        <w:rPr>
          <w:rFonts w:ascii="Times New Roman" w:hAnsi="Times New Roman" w:cs="Times New Roman"/>
          <w:sz w:val="24"/>
          <w:szCs w:val="24"/>
        </w:rPr>
        <w:t>nstitution</w:t>
      </w:r>
      <w:r w:rsidR="000B0EEE" w:rsidRPr="008800D6">
        <w:rPr>
          <w:rFonts w:ascii="Times New Roman" w:hAnsi="Times New Roman" w:cs="Times New Roman"/>
          <w:sz w:val="24"/>
          <w:szCs w:val="24"/>
        </w:rPr>
        <w:t>s</w:t>
      </w:r>
      <w:r w:rsidR="00B60A50" w:rsidRPr="008800D6">
        <w:rPr>
          <w:rFonts w:ascii="Times New Roman" w:hAnsi="Times New Roman" w:cs="Times New Roman"/>
          <w:sz w:val="24"/>
          <w:szCs w:val="24"/>
        </w:rPr>
        <w:t xml:space="preserve"> detailing the relationship between the Court and political and social institutions</w:t>
      </w:r>
      <w:r w:rsidR="0006435C" w:rsidRPr="008800D6">
        <w:rPr>
          <w:rFonts w:ascii="Times New Roman" w:hAnsi="Times New Roman" w:cs="Times New Roman"/>
          <w:sz w:val="24"/>
          <w:szCs w:val="24"/>
        </w:rPr>
        <w:t xml:space="preserve"> is </w:t>
      </w:r>
      <w:r w:rsidR="00DE212E" w:rsidRPr="008800D6">
        <w:rPr>
          <w:rFonts w:ascii="Times New Roman" w:hAnsi="Times New Roman" w:cs="Times New Roman"/>
          <w:sz w:val="24"/>
          <w:szCs w:val="24"/>
        </w:rPr>
        <w:t>ensured as wel</w:t>
      </w:r>
      <w:r w:rsidR="00B60A50" w:rsidRPr="008800D6">
        <w:rPr>
          <w:rFonts w:ascii="Times New Roman" w:hAnsi="Times New Roman" w:cs="Times New Roman"/>
          <w:sz w:val="24"/>
          <w:szCs w:val="24"/>
        </w:rPr>
        <w:t>l.</w:t>
      </w:r>
      <w:r w:rsidR="0006435C" w:rsidRPr="008800D6">
        <w:rPr>
          <w:rFonts w:ascii="Times New Roman" w:hAnsi="Times New Roman" w:cs="Times New Roman"/>
          <w:sz w:val="24"/>
          <w:szCs w:val="24"/>
        </w:rPr>
        <w:t xml:space="preserve"> </w:t>
      </w:r>
    </w:p>
    <w:p w:rsidR="0006435C" w:rsidRPr="008800D6" w:rsidRDefault="004957B6" w:rsidP="00C60162">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If </w:t>
      </w:r>
      <w:r w:rsidR="0006435C" w:rsidRPr="008800D6">
        <w:rPr>
          <w:rFonts w:ascii="Times New Roman" w:hAnsi="Times New Roman" w:cs="Times New Roman"/>
          <w:sz w:val="24"/>
          <w:szCs w:val="24"/>
        </w:rPr>
        <w:t xml:space="preserve">only the Judge is independent, the resolution of the case will be impartial and objective. </w:t>
      </w:r>
      <w:r w:rsidRPr="008800D6">
        <w:rPr>
          <w:rFonts w:ascii="Times New Roman" w:hAnsi="Times New Roman" w:cs="Times New Roman"/>
          <w:sz w:val="24"/>
          <w:szCs w:val="24"/>
        </w:rPr>
        <w:t>The c</w:t>
      </w:r>
      <w:r w:rsidR="0006435C" w:rsidRPr="008800D6">
        <w:rPr>
          <w:rFonts w:ascii="Times New Roman" w:hAnsi="Times New Roman" w:cs="Times New Roman"/>
          <w:sz w:val="24"/>
          <w:szCs w:val="24"/>
        </w:rPr>
        <w:t xml:space="preserve">ourt rulings </w:t>
      </w:r>
      <w:r w:rsidR="004519A1" w:rsidRPr="008800D6">
        <w:rPr>
          <w:rFonts w:ascii="Times New Roman" w:hAnsi="Times New Roman" w:cs="Times New Roman"/>
          <w:sz w:val="24"/>
          <w:szCs w:val="24"/>
        </w:rPr>
        <w:t>are</w:t>
      </w:r>
      <w:r w:rsidR="009330E6" w:rsidRPr="008800D6">
        <w:rPr>
          <w:rFonts w:ascii="Times New Roman" w:hAnsi="Times New Roman" w:cs="Times New Roman"/>
          <w:sz w:val="24"/>
          <w:szCs w:val="24"/>
        </w:rPr>
        <w:t xml:space="preserve"> provided in the perspective of justice protection, truth</w:t>
      </w:r>
      <w:r w:rsidR="0006435C" w:rsidRPr="008800D6">
        <w:rPr>
          <w:rFonts w:ascii="Times New Roman" w:hAnsi="Times New Roman" w:cs="Times New Roman"/>
          <w:sz w:val="24"/>
          <w:szCs w:val="24"/>
        </w:rPr>
        <w:t xml:space="preserve"> and fairness, </w:t>
      </w:r>
      <w:r w:rsidR="009330E6" w:rsidRPr="008800D6">
        <w:rPr>
          <w:rFonts w:ascii="Times New Roman" w:hAnsi="Times New Roman" w:cs="Times New Roman"/>
          <w:sz w:val="24"/>
          <w:szCs w:val="24"/>
        </w:rPr>
        <w:t>contributing to anti-corruption</w:t>
      </w:r>
      <w:r w:rsidR="0006435C" w:rsidRPr="008800D6">
        <w:rPr>
          <w:rFonts w:ascii="Times New Roman" w:hAnsi="Times New Roman" w:cs="Times New Roman"/>
          <w:sz w:val="24"/>
          <w:szCs w:val="24"/>
        </w:rPr>
        <w:t xml:space="preserve">. </w:t>
      </w:r>
      <w:r w:rsidR="00C6066F" w:rsidRPr="008800D6">
        <w:rPr>
          <w:rFonts w:ascii="Times New Roman" w:hAnsi="Times New Roman" w:cs="Times New Roman"/>
          <w:sz w:val="24"/>
          <w:szCs w:val="24"/>
        </w:rPr>
        <w:t>It is worth emphasizing the corruption case in which offenders are people with high positions and authority</w:t>
      </w:r>
      <w:r w:rsidR="00C60162" w:rsidRPr="008800D6">
        <w:rPr>
          <w:rFonts w:ascii="Times New Roman" w:hAnsi="Times New Roman" w:cs="Times New Roman"/>
          <w:sz w:val="24"/>
          <w:szCs w:val="24"/>
        </w:rPr>
        <w:t xml:space="preserve">, </w:t>
      </w:r>
      <w:r w:rsidR="00847C0D" w:rsidRPr="008800D6">
        <w:rPr>
          <w:rFonts w:ascii="Times New Roman" w:hAnsi="Times New Roman" w:cs="Times New Roman"/>
          <w:sz w:val="24"/>
          <w:szCs w:val="24"/>
        </w:rPr>
        <w:t>Court’s good governance</w:t>
      </w:r>
      <w:r w:rsidR="0006435C" w:rsidRPr="008800D6">
        <w:rPr>
          <w:rFonts w:ascii="Times New Roman" w:hAnsi="Times New Roman" w:cs="Times New Roman"/>
          <w:sz w:val="24"/>
          <w:szCs w:val="24"/>
        </w:rPr>
        <w:t xml:space="preserve"> </w:t>
      </w:r>
      <w:r w:rsidR="00C60162" w:rsidRPr="008800D6">
        <w:rPr>
          <w:rFonts w:ascii="Times New Roman" w:hAnsi="Times New Roman" w:cs="Times New Roman"/>
          <w:sz w:val="24"/>
          <w:szCs w:val="24"/>
        </w:rPr>
        <w:t xml:space="preserve">is </w:t>
      </w:r>
      <w:r w:rsidR="0006435C" w:rsidRPr="008800D6">
        <w:rPr>
          <w:rFonts w:ascii="Times New Roman" w:hAnsi="Times New Roman" w:cs="Times New Roman"/>
          <w:sz w:val="24"/>
          <w:szCs w:val="24"/>
        </w:rPr>
        <w:t>to en</w:t>
      </w:r>
      <w:r w:rsidR="00C60162" w:rsidRPr="008800D6">
        <w:rPr>
          <w:rFonts w:ascii="Times New Roman" w:hAnsi="Times New Roman" w:cs="Times New Roman"/>
          <w:sz w:val="24"/>
          <w:szCs w:val="24"/>
        </w:rPr>
        <w:t>sure</w:t>
      </w:r>
      <w:r w:rsidR="006A6F4F" w:rsidRPr="008800D6">
        <w:rPr>
          <w:rFonts w:ascii="Times New Roman" w:hAnsi="Times New Roman" w:cs="Times New Roman"/>
          <w:sz w:val="24"/>
          <w:szCs w:val="24"/>
        </w:rPr>
        <w:t xml:space="preserve"> the independence of judges who significantly </w:t>
      </w:r>
      <w:r w:rsidR="000B0EEE" w:rsidRPr="008800D6">
        <w:rPr>
          <w:rFonts w:ascii="Times New Roman" w:hAnsi="Times New Roman" w:cs="Times New Roman"/>
          <w:sz w:val="24"/>
          <w:szCs w:val="24"/>
        </w:rPr>
        <w:t xml:space="preserve">impacts </w:t>
      </w:r>
      <w:r w:rsidR="0006435C" w:rsidRPr="008800D6">
        <w:rPr>
          <w:rFonts w:ascii="Times New Roman" w:hAnsi="Times New Roman" w:cs="Times New Roman"/>
          <w:sz w:val="24"/>
          <w:szCs w:val="24"/>
        </w:rPr>
        <w:t xml:space="preserve">the effectiveness of </w:t>
      </w:r>
      <w:r w:rsidR="00EF4E54" w:rsidRPr="008800D6">
        <w:rPr>
          <w:rFonts w:ascii="Times New Roman" w:hAnsi="Times New Roman" w:cs="Times New Roman"/>
          <w:sz w:val="24"/>
          <w:szCs w:val="24"/>
        </w:rPr>
        <w:t>anti-corruption.</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Third</w:t>
      </w:r>
      <w:r w:rsidR="00B8091D" w:rsidRPr="008800D6">
        <w:rPr>
          <w:rFonts w:ascii="Times New Roman" w:hAnsi="Times New Roman" w:cs="Times New Roman"/>
          <w:sz w:val="24"/>
          <w:szCs w:val="24"/>
        </w:rPr>
        <w:t>ly</w:t>
      </w:r>
      <w:r w:rsidRPr="008800D6">
        <w:rPr>
          <w:rFonts w:ascii="Times New Roman" w:hAnsi="Times New Roman" w:cs="Times New Roman"/>
          <w:sz w:val="24"/>
          <w:szCs w:val="24"/>
        </w:rPr>
        <w:t xml:space="preserve">, </w:t>
      </w:r>
      <w:r w:rsidR="00847C0D" w:rsidRPr="008800D6">
        <w:rPr>
          <w:rFonts w:ascii="Times New Roman" w:hAnsi="Times New Roman" w:cs="Times New Roman"/>
          <w:sz w:val="24"/>
          <w:szCs w:val="24"/>
        </w:rPr>
        <w:t>Court’s good governance</w:t>
      </w:r>
      <w:r w:rsidRPr="008800D6">
        <w:rPr>
          <w:rFonts w:ascii="Times New Roman" w:hAnsi="Times New Roman" w:cs="Times New Roman"/>
          <w:sz w:val="24"/>
          <w:szCs w:val="24"/>
        </w:rPr>
        <w:t xml:space="preserve"> contributes to the </w:t>
      </w:r>
      <w:r w:rsidR="00835BD8" w:rsidRPr="008800D6">
        <w:rPr>
          <w:rFonts w:ascii="Times New Roman" w:hAnsi="Times New Roman" w:cs="Times New Roman"/>
          <w:sz w:val="24"/>
          <w:szCs w:val="24"/>
        </w:rPr>
        <w:t>anti-</w:t>
      </w:r>
      <w:r w:rsidRPr="008800D6">
        <w:rPr>
          <w:rFonts w:ascii="Times New Roman" w:hAnsi="Times New Roman" w:cs="Times New Roman"/>
          <w:sz w:val="24"/>
          <w:szCs w:val="24"/>
        </w:rPr>
        <w:t>corruption within the Court.</w:t>
      </w:r>
    </w:p>
    <w:p w:rsidR="0006435C" w:rsidRPr="008800D6" w:rsidRDefault="00847C0D" w:rsidP="009F6F55">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Court’s good governance</w:t>
      </w:r>
      <w:r w:rsidR="0006435C" w:rsidRPr="008800D6">
        <w:rPr>
          <w:rFonts w:ascii="Times New Roman" w:hAnsi="Times New Roman" w:cs="Times New Roman"/>
          <w:sz w:val="24"/>
          <w:szCs w:val="24"/>
        </w:rPr>
        <w:t xml:space="preserve"> is to build an effective governance mechanism towards the scientific organization of the Court's </w:t>
      </w:r>
      <w:r w:rsidR="00236D1B" w:rsidRPr="008800D6">
        <w:rPr>
          <w:rFonts w:ascii="Times New Roman" w:hAnsi="Times New Roman" w:cs="Times New Roman"/>
          <w:sz w:val="24"/>
          <w:szCs w:val="24"/>
        </w:rPr>
        <w:t>affairs</w:t>
      </w:r>
      <w:r w:rsidR="0006435C" w:rsidRPr="008800D6">
        <w:rPr>
          <w:rFonts w:ascii="Times New Roman" w:hAnsi="Times New Roman" w:cs="Times New Roman"/>
          <w:sz w:val="24"/>
          <w:szCs w:val="24"/>
        </w:rPr>
        <w:t xml:space="preserve">, to limit the negative in performing the tasks. </w:t>
      </w:r>
      <w:r w:rsidR="00236D1B" w:rsidRPr="008800D6">
        <w:rPr>
          <w:rFonts w:ascii="Times New Roman" w:hAnsi="Times New Roman" w:cs="Times New Roman"/>
          <w:sz w:val="24"/>
          <w:szCs w:val="24"/>
        </w:rPr>
        <w:t>It is aimed to prevent</w:t>
      </w:r>
      <w:r w:rsidR="0006435C" w:rsidRPr="008800D6">
        <w:rPr>
          <w:rFonts w:ascii="Times New Roman" w:hAnsi="Times New Roman" w:cs="Times New Roman"/>
          <w:sz w:val="24"/>
          <w:szCs w:val="24"/>
        </w:rPr>
        <w:t xml:space="preserve"> Judges </w:t>
      </w:r>
      <w:r w:rsidR="00236D1B" w:rsidRPr="008800D6">
        <w:rPr>
          <w:rFonts w:ascii="Times New Roman" w:hAnsi="Times New Roman" w:cs="Times New Roman"/>
          <w:sz w:val="24"/>
          <w:szCs w:val="24"/>
        </w:rPr>
        <w:t xml:space="preserve">from being </w:t>
      </w:r>
      <w:r w:rsidR="00F92656" w:rsidRPr="008800D6">
        <w:rPr>
          <w:rFonts w:ascii="Times New Roman" w:hAnsi="Times New Roman" w:cs="Times New Roman"/>
          <w:sz w:val="24"/>
          <w:szCs w:val="24"/>
        </w:rPr>
        <w:t>intended into or being favorable with corruption</w:t>
      </w:r>
      <w:r w:rsidR="0006435C" w:rsidRPr="008800D6">
        <w:rPr>
          <w:rFonts w:ascii="Times New Roman" w:hAnsi="Times New Roman" w:cs="Times New Roman"/>
          <w:sz w:val="24"/>
          <w:szCs w:val="24"/>
        </w:rPr>
        <w:t xml:space="preserve">. </w:t>
      </w:r>
      <w:r w:rsidR="007B5D58" w:rsidRPr="008800D6">
        <w:rPr>
          <w:rFonts w:ascii="Times New Roman" w:hAnsi="Times New Roman" w:cs="Times New Roman"/>
          <w:sz w:val="24"/>
          <w:szCs w:val="24"/>
        </w:rPr>
        <w:t xml:space="preserve">It </w:t>
      </w:r>
      <w:r w:rsidR="000F49DC" w:rsidRPr="008800D6">
        <w:rPr>
          <w:rFonts w:ascii="Times New Roman" w:hAnsi="Times New Roman" w:cs="Times New Roman"/>
          <w:sz w:val="24"/>
          <w:szCs w:val="24"/>
        </w:rPr>
        <w:t xml:space="preserve">means that the </w:t>
      </w:r>
      <w:r w:rsidRPr="008800D6">
        <w:rPr>
          <w:rFonts w:ascii="Times New Roman" w:hAnsi="Times New Roman" w:cs="Times New Roman"/>
          <w:sz w:val="24"/>
          <w:szCs w:val="24"/>
        </w:rPr>
        <w:t>Court’s good governance</w:t>
      </w:r>
      <w:r w:rsidR="000F49DC" w:rsidRPr="008800D6">
        <w:rPr>
          <w:rFonts w:ascii="Times New Roman" w:hAnsi="Times New Roman" w:cs="Times New Roman"/>
          <w:sz w:val="24"/>
          <w:szCs w:val="24"/>
        </w:rPr>
        <w:t xml:space="preserve"> are necessarily consisted of</w:t>
      </w:r>
      <w:r w:rsidR="001E0326" w:rsidRPr="008800D6">
        <w:rPr>
          <w:rFonts w:ascii="Times New Roman" w:hAnsi="Times New Roman" w:cs="Times New Roman"/>
          <w:sz w:val="24"/>
          <w:szCs w:val="24"/>
        </w:rPr>
        <w:t xml:space="preserve"> </w:t>
      </w:r>
      <w:r w:rsidR="0006435C" w:rsidRPr="008800D6">
        <w:rPr>
          <w:rFonts w:ascii="Times New Roman" w:hAnsi="Times New Roman" w:cs="Times New Roman"/>
          <w:sz w:val="24"/>
          <w:szCs w:val="24"/>
        </w:rPr>
        <w:t>the regimes and policies for judges</w:t>
      </w:r>
      <w:r w:rsidR="009F6F55" w:rsidRPr="008800D6">
        <w:rPr>
          <w:rFonts w:ascii="Times New Roman" w:hAnsi="Times New Roman" w:cs="Times New Roman"/>
          <w:sz w:val="24"/>
          <w:szCs w:val="24"/>
        </w:rPr>
        <w:t xml:space="preserve"> improved, </w:t>
      </w:r>
      <w:r w:rsidR="0006435C" w:rsidRPr="008800D6">
        <w:rPr>
          <w:rFonts w:ascii="Times New Roman" w:hAnsi="Times New Roman" w:cs="Times New Roman"/>
          <w:sz w:val="24"/>
          <w:szCs w:val="24"/>
        </w:rPr>
        <w:t xml:space="preserve">the life of judges </w:t>
      </w:r>
      <w:r w:rsidR="009F6F55" w:rsidRPr="008800D6">
        <w:rPr>
          <w:rFonts w:ascii="Times New Roman" w:hAnsi="Times New Roman" w:cs="Times New Roman"/>
          <w:sz w:val="24"/>
          <w:szCs w:val="24"/>
        </w:rPr>
        <w:t>ensured without any inten</w:t>
      </w:r>
      <w:r w:rsidR="000B0EEE" w:rsidRPr="008800D6">
        <w:rPr>
          <w:rFonts w:ascii="Times New Roman" w:hAnsi="Times New Roman" w:cs="Times New Roman"/>
          <w:sz w:val="24"/>
          <w:szCs w:val="24"/>
        </w:rPr>
        <w:t>t</w:t>
      </w:r>
      <w:r w:rsidR="009F6F55" w:rsidRPr="008800D6">
        <w:rPr>
          <w:rFonts w:ascii="Times New Roman" w:hAnsi="Times New Roman" w:cs="Times New Roman"/>
          <w:sz w:val="24"/>
          <w:szCs w:val="24"/>
        </w:rPr>
        <w:t xml:space="preserve">ion of </w:t>
      </w:r>
      <w:r w:rsidR="0006435C" w:rsidRPr="008800D6">
        <w:rPr>
          <w:rFonts w:ascii="Times New Roman" w:hAnsi="Times New Roman" w:cs="Times New Roman"/>
          <w:sz w:val="24"/>
          <w:szCs w:val="24"/>
        </w:rPr>
        <w:t>corruption and governance measures</w:t>
      </w:r>
      <w:r w:rsidR="00876315" w:rsidRPr="008800D6">
        <w:rPr>
          <w:rFonts w:ascii="Times New Roman" w:hAnsi="Times New Roman" w:cs="Times New Roman"/>
          <w:sz w:val="24"/>
          <w:szCs w:val="24"/>
        </w:rPr>
        <w:t xml:space="preserve"> established to fail to </w:t>
      </w:r>
      <w:r w:rsidR="0006435C" w:rsidRPr="008800D6">
        <w:rPr>
          <w:rFonts w:ascii="Times New Roman" w:hAnsi="Times New Roman" w:cs="Times New Roman"/>
          <w:sz w:val="24"/>
          <w:szCs w:val="24"/>
        </w:rPr>
        <w:t xml:space="preserve">create loopholes for the Judge </w:t>
      </w:r>
      <w:r w:rsidR="00876315" w:rsidRPr="008800D6">
        <w:rPr>
          <w:rFonts w:ascii="Times New Roman" w:hAnsi="Times New Roman" w:cs="Times New Roman"/>
          <w:sz w:val="24"/>
          <w:szCs w:val="24"/>
        </w:rPr>
        <w:t>in the chance of corruption.</w:t>
      </w:r>
    </w:p>
    <w:p w:rsidR="0006435C" w:rsidRPr="008800D6" w:rsidRDefault="0006435C" w:rsidP="0006435C">
      <w:pPr>
        <w:spacing w:after="120" w:line="360" w:lineRule="exact"/>
        <w:ind w:firstLine="720"/>
        <w:jc w:val="both"/>
        <w:rPr>
          <w:rFonts w:ascii="Times New Roman" w:hAnsi="Times New Roman" w:cs="Times New Roman"/>
          <w:i/>
          <w:sz w:val="24"/>
          <w:szCs w:val="24"/>
        </w:rPr>
      </w:pPr>
      <w:r w:rsidRPr="008800D6">
        <w:rPr>
          <w:rFonts w:ascii="Times New Roman" w:hAnsi="Times New Roman" w:cs="Times New Roman"/>
          <w:i/>
          <w:sz w:val="24"/>
          <w:szCs w:val="24"/>
        </w:rPr>
        <w:t>1.2. Opportunities and challenges of</w:t>
      </w:r>
      <w:r w:rsidR="00EE1F6A" w:rsidRPr="008800D6">
        <w:rPr>
          <w:rFonts w:ascii="Times New Roman" w:hAnsi="Times New Roman" w:cs="Times New Roman"/>
          <w:i/>
          <w:sz w:val="24"/>
          <w:szCs w:val="24"/>
        </w:rPr>
        <w:t xml:space="preserve"> </w:t>
      </w:r>
      <w:r w:rsidR="00847C0D" w:rsidRPr="008800D6">
        <w:rPr>
          <w:rFonts w:ascii="Times New Roman" w:hAnsi="Times New Roman" w:cs="Times New Roman"/>
          <w:i/>
          <w:sz w:val="24"/>
          <w:szCs w:val="24"/>
        </w:rPr>
        <w:t>Court’s good governance</w:t>
      </w:r>
      <w:r w:rsidRPr="008800D6">
        <w:rPr>
          <w:rFonts w:ascii="Times New Roman" w:hAnsi="Times New Roman" w:cs="Times New Roman"/>
          <w:i/>
          <w:sz w:val="24"/>
          <w:szCs w:val="24"/>
        </w:rPr>
        <w:t xml:space="preserve"> </w:t>
      </w:r>
      <w:r w:rsidR="00EE1F6A" w:rsidRPr="008800D6">
        <w:rPr>
          <w:rFonts w:ascii="Times New Roman" w:hAnsi="Times New Roman" w:cs="Times New Roman"/>
          <w:i/>
          <w:sz w:val="24"/>
          <w:szCs w:val="24"/>
        </w:rPr>
        <w:t>in</w:t>
      </w:r>
      <w:r w:rsidRPr="008800D6">
        <w:rPr>
          <w:rFonts w:ascii="Times New Roman" w:hAnsi="Times New Roman" w:cs="Times New Roman"/>
          <w:i/>
          <w:sz w:val="24"/>
          <w:szCs w:val="24"/>
        </w:rPr>
        <w:t xml:space="preserve"> a</w:t>
      </w:r>
      <w:r w:rsidR="00EE1F6A" w:rsidRPr="008800D6">
        <w:rPr>
          <w:rFonts w:ascii="Times New Roman" w:hAnsi="Times New Roman" w:cs="Times New Roman"/>
          <w:i/>
          <w:sz w:val="24"/>
          <w:szCs w:val="24"/>
        </w:rPr>
        <w:t xml:space="preserve">nti-corruption in the digital </w:t>
      </w:r>
      <w:r w:rsidRPr="008800D6">
        <w:rPr>
          <w:rFonts w:ascii="Times New Roman" w:hAnsi="Times New Roman" w:cs="Times New Roman"/>
          <w:i/>
          <w:sz w:val="24"/>
          <w:szCs w:val="24"/>
        </w:rPr>
        <w:t>e</w:t>
      </w:r>
      <w:r w:rsidR="00EE1F6A" w:rsidRPr="008800D6">
        <w:rPr>
          <w:rFonts w:ascii="Times New Roman" w:hAnsi="Times New Roman" w:cs="Times New Roman"/>
          <w:i/>
          <w:sz w:val="24"/>
          <w:szCs w:val="24"/>
        </w:rPr>
        <w:t>ra</w:t>
      </w:r>
    </w:p>
    <w:p w:rsidR="0006435C" w:rsidRPr="008800D6" w:rsidRDefault="0006435C" w:rsidP="00CC3D35">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The digital technology era</w:t>
      </w:r>
      <w:r w:rsidR="007A6590" w:rsidRPr="008800D6">
        <w:rPr>
          <w:rFonts w:ascii="Times New Roman" w:hAnsi="Times New Roman" w:cs="Times New Roman"/>
          <w:sz w:val="24"/>
          <w:szCs w:val="24"/>
        </w:rPr>
        <w:t xml:space="preserve"> is seen </w:t>
      </w:r>
      <w:r w:rsidRPr="008800D6">
        <w:rPr>
          <w:rFonts w:ascii="Times New Roman" w:hAnsi="Times New Roman" w:cs="Times New Roman"/>
          <w:sz w:val="24"/>
          <w:szCs w:val="24"/>
        </w:rPr>
        <w:t xml:space="preserve">the fourth industrial revolution </w:t>
      </w:r>
      <w:r w:rsidR="007A6590" w:rsidRPr="008800D6">
        <w:rPr>
          <w:rFonts w:ascii="Times New Roman" w:hAnsi="Times New Roman" w:cs="Times New Roman"/>
          <w:sz w:val="24"/>
          <w:szCs w:val="24"/>
        </w:rPr>
        <w:t xml:space="preserve">which </w:t>
      </w:r>
      <w:r w:rsidRPr="008800D6">
        <w:rPr>
          <w:rFonts w:ascii="Times New Roman" w:hAnsi="Times New Roman" w:cs="Times New Roman"/>
          <w:sz w:val="24"/>
          <w:szCs w:val="24"/>
        </w:rPr>
        <w:t>is taking place with a wide scope and increasingly strong impacts on all fields from economy, culture, society to politics, national defens</w:t>
      </w:r>
      <w:r w:rsidR="007A6590" w:rsidRPr="008800D6">
        <w:rPr>
          <w:rFonts w:ascii="Times New Roman" w:hAnsi="Times New Roman" w:cs="Times New Roman"/>
          <w:sz w:val="24"/>
          <w:szCs w:val="24"/>
        </w:rPr>
        <w:t>e, security and the environment. State governance and court governance are not the exception of its implications</w:t>
      </w:r>
      <w:r w:rsidR="00CC3D35" w:rsidRPr="008800D6">
        <w:rPr>
          <w:rFonts w:ascii="Times New Roman" w:hAnsi="Times New Roman" w:cs="Times New Roman"/>
          <w:sz w:val="24"/>
          <w:szCs w:val="24"/>
        </w:rPr>
        <w:t xml:space="preserve"> which are summarized as follows:</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lastRenderedPageBreak/>
        <w:t>First</w:t>
      </w:r>
      <w:r w:rsidR="00CC3D35" w:rsidRPr="008800D6">
        <w:rPr>
          <w:rFonts w:ascii="Times New Roman" w:hAnsi="Times New Roman" w:cs="Times New Roman"/>
          <w:sz w:val="24"/>
          <w:szCs w:val="24"/>
        </w:rPr>
        <w:t>ly</w:t>
      </w:r>
      <w:r w:rsidR="007F4EAE" w:rsidRPr="008800D6">
        <w:rPr>
          <w:rFonts w:ascii="Times New Roman" w:hAnsi="Times New Roman" w:cs="Times New Roman"/>
          <w:sz w:val="24"/>
          <w:szCs w:val="24"/>
        </w:rPr>
        <w:t>, to more flexibly</w:t>
      </w:r>
      <w:r w:rsidRPr="008800D6">
        <w:rPr>
          <w:rFonts w:ascii="Times New Roman" w:hAnsi="Times New Roman" w:cs="Times New Roman"/>
          <w:sz w:val="24"/>
          <w:szCs w:val="24"/>
        </w:rPr>
        <w:t xml:space="preserve">, quickly </w:t>
      </w:r>
      <w:r w:rsidR="00147F2F" w:rsidRPr="008800D6">
        <w:rPr>
          <w:rFonts w:ascii="Times New Roman" w:hAnsi="Times New Roman" w:cs="Times New Roman"/>
          <w:sz w:val="24"/>
          <w:szCs w:val="24"/>
        </w:rPr>
        <w:t xml:space="preserve">adapt </w:t>
      </w:r>
      <w:r w:rsidRPr="008800D6">
        <w:rPr>
          <w:rFonts w:ascii="Times New Roman" w:hAnsi="Times New Roman" w:cs="Times New Roman"/>
          <w:sz w:val="24"/>
          <w:szCs w:val="24"/>
        </w:rPr>
        <w:t xml:space="preserve">to </w:t>
      </w:r>
      <w:r w:rsidR="00147F2F" w:rsidRPr="008800D6">
        <w:rPr>
          <w:rFonts w:ascii="Times New Roman" w:hAnsi="Times New Roman" w:cs="Times New Roman"/>
          <w:sz w:val="24"/>
          <w:szCs w:val="24"/>
        </w:rPr>
        <w:t xml:space="preserve">the </w:t>
      </w:r>
      <w:r w:rsidRPr="008800D6">
        <w:rPr>
          <w:rFonts w:ascii="Times New Roman" w:hAnsi="Times New Roman" w:cs="Times New Roman"/>
          <w:sz w:val="24"/>
          <w:szCs w:val="24"/>
        </w:rPr>
        <w:t xml:space="preserve">changes </w:t>
      </w:r>
      <w:r w:rsidR="00AA4735" w:rsidRPr="008800D6">
        <w:rPr>
          <w:rFonts w:ascii="Times New Roman" w:hAnsi="Times New Roman" w:cs="Times New Roman"/>
          <w:sz w:val="24"/>
          <w:szCs w:val="24"/>
        </w:rPr>
        <w:t>since</w:t>
      </w:r>
      <w:r w:rsidRPr="008800D6">
        <w:rPr>
          <w:rFonts w:ascii="Times New Roman" w:hAnsi="Times New Roman" w:cs="Times New Roman"/>
          <w:sz w:val="24"/>
          <w:szCs w:val="24"/>
        </w:rPr>
        <w:t xml:space="preserve"> challenges </w:t>
      </w:r>
      <w:r w:rsidR="00AA4735" w:rsidRPr="008800D6">
        <w:rPr>
          <w:rFonts w:ascii="Times New Roman" w:hAnsi="Times New Roman" w:cs="Times New Roman"/>
          <w:sz w:val="24"/>
          <w:szCs w:val="24"/>
        </w:rPr>
        <w:t>and</w:t>
      </w:r>
      <w:r w:rsidRPr="008800D6">
        <w:rPr>
          <w:rFonts w:ascii="Times New Roman" w:hAnsi="Times New Roman" w:cs="Times New Roman"/>
          <w:sz w:val="24"/>
          <w:szCs w:val="24"/>
        </w:rPr>
        <w:t xml:space="preserve"> risk of losing control in court governance activities</w:t>
      </w:r>
      <w:r w:rsidR="00AA4735" w:rsidRPr="008800D6">
        <w:rPr>
          <w:rFonts w:ascii="Times New Roman" w:hAnsi="Times New Roman" w:cs="Times New Roman"/>
          <w:sz w:val="24"/>
          <w:szCs w:val="24"/>
        </w:rPr>
        <w:t xml:space="preserve"> are obviously </w:t>
      </w:r>
      <w:r w:rsidR="00B95BB5" w:rsidRPr="008800D6">
        <w:rPr>
          <w:rFonts w:ascii="Times New Roman" w:hAnsi="Times New Roman" w:cs="Times New Roman"/>
          <w:sz w:val="24"/>
          <w:szCs w:val="24"/>
        </w:rPr>
        <w:t>mushroomed</w:t>
      </w:r>
      <w:r w:rsidR="009B5228" w:rsidRPr="008800D6">
        <w:rPr>
          <w:rFonts w:ascii="Times New Roman" w:hAnsi="Times New Roman" w:cs="Times New Roman"/>
          <w:sz w:val="24"/>
          <w:szCs w:val="24"/>
        </w:rPr>
        <w:t xml:space="preserve"> </w:t>
      </w:r>
      <w:r w:rsidR="007F4EAE" w:rsidRPr="008800D6">
        <w:rPr>
          <w:rFonts w:ascii="Times New Roman" w:hAnsi="Times New Roman" w:cs="Times New Roman"/>
          <w:sz w:val="24"/>
          <w:szCs w:val="24"/>
        </w:rPr>
        <w:t>to disrupt</w:t>
      </w:r>
      <w:r w:rsidRPr="008800D6">
        <w:rPr>
          <w:rFonts w:ascii="Times New Roman" w:hAnsi="Times New Roman" w:cs="Times New Roman"/>
          <w:sz w:val="24"/>
          <w:szCs w:val="24"/>
        </w:rPr>
        <w:t xml:space="preserve"> the traditional relationship between the Court and people </w:t>
      </w:r>
      <w:r w:rsidR="009B5228" w:rsidRPr="008800D6">
        <w:rPr>
          <w:rFonts w:ascii="Times New Roman" w:hAnsi="Times New Roman" w:cs="Times New Roman"/>
          <w:sz w:val="24"/>
          <w:szCs w:val="24"/>
        </w:rPr>
        <w:t>earlier set up.</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The 4th Industrial Revolution is</w:t>
      </w:r>
      <w:r w:rsidR="00C24271" w:rsidRPr="008800D6">
        <w:rPr>
          <w:rFonts w:ascii="Times New Roman" w:hAnsi="Times New Roman" w:cs="Times New Roman"/>
          <w:sz w:val="24"/>
          <w:szCs w:val="24"/>
        </w:rPr>
        <w:t xml:space="preserve"> reported</w:t>
      </w:r>
      <w:r w:rsidR="007F4EAE" w:rsidRPr="008800D6">
        <w:rPr>
          <w:rFonts w:ascii="Times New Roman" w:hAnsi="Times New Roman" w:cs="Times New Roman"/>
          <w:sz w:val="24"/>
          <w:szCs w:val="24"/>
        </w:rPr>
        <w:t xml:space="preserve"> as</w:t>
      </w:r>
      <w:r w:rsidRPr="008800D6">
        <w:rPr>
          <w:rFonts w:ascii="Times New Roman" w:hAnsi="Times New Roman" w:cs="Times New Roman"/>
          <w:sz w:val="24"/>
          <w:szCs w:val="24"/>
        </w:rPr>
        <w:t xml:space="preserve"> the digital-based revolution of the 3rd </w:t>
      </w:r>
      <w:r w:rsidR="00C24271" w:rsidRPr="008800D6">
        <w:rPr>
          <w:rFonts w:ascii="Times New Roman" w:hAnsi="Times New Roman" w:cs="Times New Roman"/>
          <w:sz w:val="24"/>
          <w:szCs w:val="24"/>
        </w:rPr>
        <w:t>one</w:t>
      </w:r>
      <w:r w:rsidRPr="008800D6">
        <w:rPr>
          <w:rFonts w:ascii="Times New Roman" w:hAnsi="Times New Roman" w:cs="Times New Roman"/>
          <w:sz w:val="24"/>
          <w:szCs w:val="24"/>
        </w:rPr>
        <w:t xml:space="preserve"> and integrates</w:t>
      </w:r>
      <w:r w:rsidR="00C24271" w:rsidRPr="008800D6">
        <w:rPr>
          <w:rFonts w:ascii="Times New Roman" w:hAnsi="Times New Roman" w:cs="Times New Roman"/>
          <w:sz w:val="24"/>
          <w:szCs w:val="24"/>
        </w:rPr>
        <w:t xml:space="preserve"> which </w:t>
      </w:r>
      <w:r w:rsidRPr="008800D6">
        <w:rPr>
          <w:rFonts w:ascii="Times New Roman" w:hAnsi="Times New Roman" w:cs="Times New Roman"/>
          <w:sz w:val="24"/>
          <w:szCs w:val="24"/>
        </w:rPr>
        <w:t xml:space="preserve">converges all </w:t>
      </w:r>
      <w:r w:rsidR="00C24271" w:rsidRPr="008800D6">
        <w:rPr>
          <w:rFonts w:ascii="Times New Roman" w:hAnsi="Times New Roman" w:cs="Times New Roman"/>
          <w:sz w:val="24"/>
          <w:szCs w:val="24"/>
        </w:rPr>
        <w:t>intelligent</w:t>
      </w:r>
      <w:r w:rsidRPr="008800D6">
        <w:rPr>
          <w:rFonts w:ascii="Times New Roman" w:hAnsi="Times New Roman" w:cs="Times New Roman"/>
          <w:sz w:val="24"/>
          <w:szCs w:val="24"/>
        </w:rPr>
        <w:t xml:space="preserve"> and high-tech technologies to c</w:t>
      </w:r>
      <w:r w:rsidR="007F4EAE" w:rsidRPr="008800D6">
        <w:rPr>
          <w:rFonts w:ascii="Times New Roman" w:hAnsi="Times New Roman" w:cs="Times New Roman"/>
          <w:sz w:val="24"/>
          <w:szCs w:val="24"/>
        </w:rPr>
        <w:t>reate</w:t>
      </w:r>
      <w:r w:rsidR="00887AF8" w:rsidRPr="008800D6">
        <w:rPr>
          <w:rFonts w:ascii="Times New Roman" w:hAnsi="Times New Roman" w:cs="Times New Roman"/>
          <w:sz w:val="24"/>
          <w:szCs w:val="24"/>
        </w:rPr>
        <w:t xml:space="preserve"> great technology trends </w:t>
      </w:r>
      <w:r w:rsidRPr="008800D6">
        <w:rPr>
          <w:rFonts w:ascii="Times New Roman" w:hAnsi="Times New Roman" w:cs="Times New Roman"/>
          <w:sz w:val="24"/>
          <w:szCs w:val="24"/>
        </w:rPr>
        <w:t>s</w:t>
      </w:r>
      <w:r w:rsidR="00B7633E" w:rsidRPr="008800D6">
        <w:rPr>
          <w:rFonts w:ascii="Times New Roman" w:hAnsi="Times New Roman" w:cs="Times New Roman"/>
          <w:sz w:val="24"/>
          <w:szCs w:val="24"/>
        </w:rPr>
        <w:t>uch as hyperlink, intelligence</w:t>
      </w:r>
      <w:r w:rsidRPr="008800D6">
        <w:rPr>
          <w:rFonts w:ascii="Times New Roman" w:hAnsi="Times New Roman" w:cs="Times New Roman"/>
          <w:sz w:val="24"/>
          <w:szCs w:val="24"/>
        </w:rPr>
        <w:t xml:space="preserve"> and flexible automation, forming a new production method combining real - virtual systems. With the combination of many advanced technologies on</w:t>
      </w:r>
      <w:r w:rsidR="007508D3" w:rsidRPr="008800D6">
        <w:rPr>
          <w:rFonts w:ascii="Times New Roman" w:hAnsi="Times New Roman" w:cs="Times New Roman"/>
          <w:sz w:val="24"/>
          <w:szCs w:val="24"/>
        </w:rPr>
        <w:t xml:space="preserve"> devices and machines connect</w:t>
      </w:r>
      <w:r w:rsidR="007F4EAE" w:rsidRPr="008800D6">
        <w:rPr>
          <w:rFonts w:ascii="Times New Roman" w:hAnsi="Times New Roman" w:cs="Times New Roman"/>
          <w:sz w:val="24"/>
          <w:szCs w:val="24"/>
        </w:rPr>
        <w:t>ed</w:t>
      </w:r>
      <w:r w:rsidRPr="008800D6">
        <w:rPr>
          <w:rFonts w:ascii="Times New Roman" w:hAnsi="Times New Roman" w:cs="Times New Roman"/>
          <w:sz w:val="24"/>
          <w:szCs w:val="24"/>
        </w:rPr>
        <w:t xml:space="preserve"> to the Internet at high speed</w:t>
      </w:r>
      <w:r w:rsidR="003531E4" w:rsidRPr="008800D6">
        <w:rPr>
          <w:rFonts w:ascii="Times New Roman" w:hAnsi="Times New Roman" w:cs="Times New Roman"/>
          <w:sz w:val="24"/>
          <w:szCs w:val="24"/>
        </w:rPr>
        <w:t>,</w:t>
      </w:r>
      <w:r w:rsidRPr="008800D6">
        <w:rPr>
          <w:rFonts w:ascii="Times New Roman" w:hAnsi="Times New Roman" w:cs="Times New Roman"/>
          <w:sz w:val="24"/>
          <w:szCs w:val="24"/>
        </w:rPr>
        <w:t xml:space="preserve"> machines </w:t>
      </w:r>
      <w:r w:rsidR="003531E4" w:rsidRPr="008800D6">
        <w:rPr>
          <w:rFonts w:ascii="Times New Roman" w:hAnsi="Times New Roman" w:cs="Times New Roman"/>
          <w:sz w:val="24"/>
          <w:szCs w:val="24"/>
        </w:rPr>
        <w:t>are coded to</w:t>
      </w:r>
      <w:r w:rsidRPr="008800D6">
        <w:rPr>
          <w:rFonts w:ascii="Times New Roman" w:hAnsi="Times New Roman" w:cs="Times New Roman"/>
          <w:sz w:val="24"/>
          <w:szCs w:val="24"/>
        </w:rPr>
        <w:t xml:space="preserve"> communicate, understand and do the same tasks as humans.</w:t>
      </w:r>
      <w:r w:rsidR="00A81513" w:rsidRPr="008800D6">
        <w:rPr>
          <w:rStyle w:val="FootnoteReference"/>
          <w:rFonts w:ascii="Times New Roman" w:hAnsi="Times New Roman" w:cs="Times New Roman"/>
          <w:sz w:val="24"/>
          <w:szCs w:val="24"/>
        </w:rPr>
        <w:footnoteReference w:id="6"/>
      </w:r>
    </w:p>
    <w:p w:rsidR="0006435C" w:rsidRPr="008800D6" w:rsidRDefault="00A653EF"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A</w:t>
      </w:r>
      <w:r w:rsidR="0006435C" w:rsidRPr="008800D6">
        <w:rPr>
          <w:rFonts w:ascii="Times New Roman" w:hAnsi="Times New Roman" w:cs="Times New Roman"/>
          <w:sz w:val="24"/>
          <w:szCs w:val="24"/>
        </w:rPr>
        <w:t>dvantages and disadvantages in court governance</w:t>
      </w:r>
      <w:r w:rsidRPr="008800D6">
        <w:rPr>
          <w:rFonts w:ascii="Times New Roman" w:hAnsi="Times New Roman" w:cs="Times New Roman"/>
          <w:sz w:val="24"/>
          <w:szCs w:val="24"/>
        </w:rPr>
        <w:t xml:space="preserve"> are both fingered out in the 4</w:t>
      </w:r>
      <w:r w:rsidRPr="008800D6">
        <w:rPr>
          <w:rFonts w:ascii="Times New Roman" w:hAnsi="Times New Roman" w:cs="Times New Roman"/>
          <w:sz w:val="24"/>
          <w:szCs w:val="24"/>
          <w:vertAlign w:val="superscript"/>
        </w:rPr>
        <w:t>th</w:t>
      </w:r>
      <w:r w:rsidRPr="008800D6">
        <w:rPr>
          <w:rFonts w:ascii="Times New Roman" w:hAnsi="Times New Roman" w:cs="Times New Roman"/>
          <w:sz w:val="24"/>
          <w:szCs w:val="24"/>
        </w:rPr>
        <w:t xml:space="preserve"> Industrial Revolution</w:t>
      </w:r>
      <w:r w:rsidR="0006435C" w:rsidRPr="008800D6">
        <w:rPr>
          <w:rFonts w:ascii="Times New Roman" w:hAnsi="Times New Roman" w:cs="Times New Roman"/>
          <w:sz w:val="24"/>
          <w:szCs w:val="24"/>
        </w:rPr>
        <w:t>. That is, creating more opportunities for entities to easily participate in court governance activities on digital technology platforms. Courts of countries around the world are making efforts to promote the application of information technology in the Court's activities to ensure the objectivity and independence of judges in the proceedings</w:t>
      </w:r>
      <w:r w:rsidR="00E559CA" w:rsidRPr="008800D6">
        <w:rPr>
          <w:rFonts w:ascii="Times New Roman" w:hAnsi="Times New Roman" w:cs="Times New Roman"/>
          <w:sz w:val="24"/>
          <w:szCs w:val="24"/>
        </w:rPr>
        <w:t>, ensuring the right to access</w:t>
      </w:r>
      <w:r w:rsidR="0006435C" w:rsidRPr="008800D6">
        <w:rPr>
          <w:rFonts w:ascii="Times New Roman" w:hAnsi="Times New Roman" w:cs="Times New Roman"/>
          <w:sz w:val="24"/>
          <w:szCs w:val="24"/>
        </w:rPr>
        <w:t>, collecting information of agencies, organizations and individuals; simplifying proc</w:t>
      </w:r>
      <w:r w:rsidR="00D93F91" w:rsidRPr="008800D6">
        <w:rPr>
          <w:rFonts w:ascii="Times New Roman" w:hAnsi="Times New Roman" w:cs="Times New Roman"/>
          <w:sz w:val="24"/>
          <w:szCs w:val="24"/>
        </w:rPr>
        <w:t>edures and proceedings; saving</w:t>
      </w:r>
      <w:r w:rsidR="0006435C" w:rsidRPr="008800D6">
        <w:rPr>
          <w:rFonts w:ascii="Times New Roman" w:hAnsi="Times New Roman" w:cs="Times New Roman"/>
          <w:sz w:val="24"/>
          <w:szCs w:val="24"/>
        </w:rPr>
        <w:t xml:space="preserve"> effort, time and costs for procedure-conducting persons and participants. In addition, there are also many new governance situations, requiring the Cou</w:t>
      </w:r>
      <w:r w:rsidR="00B47BC6" w:rsidRPr="008800D6">
        <w:rPr>
          <w:rFonts w:ascii="Times New Roman" w:hAnsi="Times New Roman" w:cs="Times New Roman"/>
          <w:sz w:val="24"/>
          <w:szCs w:val="24"/>
        </w:rPr>
        <w:t xml:space="preserve">rt to be flexible in resolving as well as </w:t>
      </w:r>
      <w:r w:rsidR="0006435C" w:rsidRPr="008800D6">
        <w:rPr>
          <w:rFonts w:ascii="Times New Roman" w:hAnsi="Times New Roman" w:cs="Times New Roman"/>
          <w:sz w:val="24"/>
          <w:szCs w:val="24"/>
        </w:rPr>
        <w:t>challenges in increasing publicity and tra</w:t>
      </w:r>
      <w:r w:rsidR="00B47BC6" w:rsidRPr="008800D6">
        <w:rPr>
          <w:rFonts w:ascii="Times New Roman" w:hAnsi="Times New Roman" w:cs="Times New Roman"/>
          <w:sz w:val="24"/>
          <w:szCs w:val="24"/>
        </w:rPr>
        <w:t>nsparency of Court activities</w:t>
      </w:r>
      <w:r w:rsidR="0006435C" w:rsidRPr="008800D6">
        <w:rPr>
          <w:rFonts w:ascii="Times New Roman" w:hAnsi="Times New Roman" w:cs="Times New Roman"/>
          <w:sz w:val="24"/>
          <w:szCs w:val="24"/>
        </w:rPr>
        <w:t>; strengthening democracy and supervision by people a</w:t>
      </w:r>
      <w:r w:rsidR="00A36859" w:rsidRPr="008800D6">
        <w:rPr>
          <w:rFonts w:ascii="Times New Roman" w:hAnsi="Times New Roman" w:cs="Times New Roman"/>
          <w:sz w:val="24"/>
          <w:szCs w:val="24"/>
        </w:rPr>
        <w:t>nd social organizations; ensuring</w:t>
      </w:r>
      <w:r w:rsidR="0006435C" w:rsidRPr="008800D6">
        <w:rPr>
          <w:rFonts w:ascii="Times New Roman" w:hAnsi="Times New Roman" w:cs="Times New Roman"/>
          <w:sz w:val="24"/>
          <w:szCs w:val="24"/>
        </w:rPr>
        <w:t xml:space="preserve"> a high degree of independence of Judges </w:t>
      </w:r>
      <w:r w:rsidR="00A36859" w:rsidRPr="008800D6">
        <w:rPr>
          <w:rFonts w:ascii="Times New Roman" w:hAnsi="Times New Roman" w:cs="Times New Roman"/>
          <w:sz w:val="24"/>
          <w:szCs w:val="24"/>
        </w:rPr>
        <w:t>and the Court's institutions.</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In a digital platform, new lifestyles, conceptions and customs have emerged, chang</w:t>
      </w:r>
      <w:r w:rsidR="00D86A5C" w:rsidRPr="008800D6">
        <w:rPr>
          <w:rFonts w:ascii="Times New Roman" w:hAnsi="Times New Roman" w:cs="Times New Roman"/>
          <w:sz w:val="24"/>
          <w:szCs w:val="24"/>
        </w:rPr>
        <w:t xml:space="preserve">ing the character of </w:t>
      </w:r>
      <w:r w:rsidR="007F4EAE" w:rsidRPr="008800D6">
        <w:rPr>
          <w:rFonts w:ascii="Times New Roman" w:hAnsi="Times New Roman" w:cs="Times New Roman"/>
          <w:sz w:val="24"/>
          <w:szCs w:val="24"/>
        </w:rPr>
        <w:t xml:space="preserve">a community </w:t>
      </w:r>
      <w:r w:rsidR="00D86A5C" w:rsidRPr="008800D6">
        <w:rPr>
          <w:rFonts w:ascii="Times New Roman" w:hAnsi="Times New Roman" w:cs="Times New Roman"/>
          <w:sz w:val="24"/>
          <w:szCs w:val="24"/>
        </w:rPr>
        <w:t xml:space="preserve">which emphasizes </w:t>
      </w:r>
      <w:r w:rsidRPr="008800D6">
        <w:rPr>
          <w:rFonts w:ascii="Times New Roman" w:hAnsi="Times New Roman" w:cs="Times New Roman"/>
          <w:sz w:val="24"/>
          <w:szCs w:val="24"/>
        </w:rPr>
        <w:t xml:space="preserve">an individual-centered society. </w:t>
      </w:r>
      <w:r w:rsidR="008636D8" w:rsidRPr="008800D6">
        <w:rPr>
          <w:rFonts w:ascii="Times New Roman" w:hAnsi="Times New Roman" w:cs="Times New Roman"/>
          <w:sz w:val="24"/>
          <w:szCs w:val="24"/>
        </w:rPr>
        <w:t>Changes are also found in t</w:t>
      </w:r>
      <w:r w:rsidRPr="008800D6">
        <w:rPr>
          <w:rFonts w:ascii="Times New Roman" w:hAnsi="Times New Roman" w:cs="Times New Roman"/>
          <w:sz w:val="24"/>
          <w:szCs w:val="24"/>
        </w:rPr>
        <w:t>he relationship between the litigants and the Court</w:t>
      </w:r>
      <w:r w:rsidR="008636D8" w:rsidRPr="008800D6">
        <w:rPr>
          <w:rFonts w:ascii="Times New Roman" w:hAnsi="Times New Roman" w:cs="Times New Roman"/>
          <w:sz w:val="24"/>
          <w:szCs w:val="24"/>
        </w:rPr>
        <w:t xml:space="preserve"> governance</w:t>
      </w:r>
      <w:r w:rsidRPr="008800D6">
        <w:rPr>
          <w:rFonts w:ascii="Times New Roman" w:hAnsi="Times New Roman" w:cs="Times New Roman"/>
          <w:sz w:val="24"/>
          <w:szCs w:val="24"/>
        </w:rPr>
        <w:t xml:space="preserve">. The satisfaction of the people is considered the purpose of the Court. </w:t>
      </w:r>
      <w:r w:rsidR="008E365C" w:rsidRPr="008800D6">
        <w:rPr>
          <w:rFonts w:ascii="Times New Roman" w:hAnsi="Times New Roman" w:cs="Times New Roman"/>
          <w:sz w:val="24"/>
          <w:szCs w:val="24"/>
        </w:rPr>
        <w:t xml:space="preserve">As a result, it is time to transform from </w:t>
      </w:r>
      <w:r w:rsidRPr="008800D6">
        <w:rPr>
          <w:rFonts w:ascii="Times New Roman" w:hAnsi="Times New Roman" w:cs="Times New Roman"/>
          <w:sz w:val="24"/>
          <w:szCs w:val="24"/>
        </w:rPr>
        <w:t>the traditional relationship in which the Court is the managing entity</w:t>
      </w:r>
      <w:r w:rsidR="00D810E1" w:rsidRPr="008800D6">
        <w:rPr>
          <w:rFonts w:ascii="Times New Roman" w:hAnsi="Times New Roman" w:cs="Times New Roman"/>
          <w:sz w:val="24"/>
          <w:szCs w:val="24"/>
        </w:rPr>
        <w:t xml:space="preserve"> </w:t>
      </w:r>
      <w:r w:rsidRPr="008800D6">
        <w:rPr>
          <w:rFonts w:ascii="Times New Roman" w:hAnsi="Times New Roman" w:cs="Times New Roman"/>
          <w:sz w:val="24"/>
          <w:szCs w:val="24"/>
        </w:rPr>
        <w:t>and the people a</w:t>
      </w:r>
      <w:r w:rsidR="00D810E1" w:rsidRPr="008800D6">
        <w:rPr>
          <w:rFonts w:ascii="Times New Roman" w:hAnsi="Times New Roman" w:cs="Times New Roman"/>
          <w:sz w:val="24"/>
          <w:szCs w:val="24"/>
        </w:rPr>
        <w:t>nd litigants are the executors to the one</w:t>
      </w:r>
      <w:r w:rsidR="00C146C8" w:rsidRPr="008800D6">
        <w:rPr>
          <w:rFonts w:ascii="Times New Roman" w:hAnsi="Times New Roman" w:cs="Times New Roman"/>
          <w:sz w:val="24"/>
          <w:szCs w:val="24"/>
        </w:rPr>
        <w:t xml:space="preserve"> in which</w:t>
      </w:r>
      <w:r w:rsidR="00D810E1" w:rsidRPr="008800D6">
        <w:rPr>
          <w:rFonts w:ascii="Times New Roman" w:hAnsi="Times New Roman" w:cs="Times New Roman"/>
          <w:sz w:val="24"/>
          <w:szCs w:val="24"/>
        </w:rPr>
        <w:t xml:space="preserve"> </w:t>
      </w:r>
      <w:r w:rsidRPr="008800D6">
        <w:rPr>
          <w:rFonts w:ascii="Times New Roman" w:hAnsi="Times New Roman" w:cs="Times New Roman"/>
          <w:sz w:val="24"/>
          <w:szCs w:val="24"/>
        </w:rPr>
        <w:t xml:space="preserve">the Court </w:t>
      </w:r>
      <w:r w:rsidR="00D810E1" w:rsidRPr="008800D6">
        <w:rPr>
          <w:rFonts w:ascii="Times New Roman" w:hAnsi="Times New Roman" w:cs="Times New Roman"/>
          <w:sz w:val="24"/>
          <w:szCs w:val="24"/>
        </w:rPr>
        <w:t>hosts</w:t>
      </w:r>
      <w:r w:rsidRPr="008800D6">
        <w:rPr>
          <w:rFonts w:ascii="Times New Roman" w:hAnsi="Times New Roman" w:cs="Times New Roman"/>
          <w:sz w:val="24"/>
          <w:szCs w:val="24"/>
        </w:rPr>
        <w:t xml:space="preserve"> activities for people </w:t>
      </w:r>
      <w:r w:rsidR="00C146C8" w:rsidRPr="008800D6">
        <w:rPr>
          <w:rFonts w:ascii="Times New Roman" w:hAnsi="Times New Roman" w:cs="Times New Roman"/>
          <w:sz w:val="24"/>
          <w:szCs w:val="24"/>
        </w:rPr>
        <w:t>playing in</w:t>
      </w:r>
      <w:r w:rsidRPr="008800D6">
        <w:rPr>
          <w:rFonts w:ascii="Times New Roman" w:hAnsi="Times New Roman" w:cs="Times New Roman"/>
          <w:sz w:val="24"/>
          <w:szCs w:val="24"/>
        </w:rPr>
        <w:t xml:space="preserve"> the subject of </w:t>
      </w:r>
      <w:r w:rsidR="00C146C8" w:rsidRPr="008800D6">
        <w:rPr>
          <w:rFonts w:ascii="Times New Roman" w:hAnsi="Times New Roman" w:cs="Times New Roman"/>
          <w:sz w:val="24"/>
          <w:szCs w:val="24"/>
        </w:rPr>
        <w:t>authority</w:t>
      </w:r>
      <w:r w:rsidR="00107582" w:rsidRPr="008800D6">
        <w:rPr>
          <w:rFonts w:ascii="Times New Roman" w:hAnsi="Times New Roman" w:cs="Times New Roman"/>
          <w:sz w:val="24"/>
          <w:szCs w:val="24"/>
        </w:rPr>
        <w:t xml:space="preserve">. It means </w:t>
      </w:r>
      <w:r w:rsidRPr="008800D6">
        <w:rPr>
          <w:rFonts w:ascii="Times New Roman" w:hAnsi="Times New Roman" w:cs="Times New Roman"/>
          <w:sz w:val="24"/>
          <w:szCs w:val="24"/>
        </w:rPr>
        <w:t>the Court is the public service provider that resolves the people's disputes.</w:t>
      </w:r>
    </w:p>
    <w:p w:rsidR="0006435C" w:rsidRPr="008800D6" w:rsidRDefault="005D498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Court governance is also mentioned to</w:t>
      </w:r>
      <w:r w:rsidR="0006435C" w:rsidRPr="008800D6">
        <w:rPr>
          <w:rFonts w:ascii="Times New Roman" w:hAnsi="Times New Roman" w:cs="Times New Roman"/>
          <w:sz w:val="24"/>
          <w:szCs w:val="24"/>
        </w:rPr>
        <w:t xml:space="preserve"> the cooperative approach of partners in the public and private sectors in the implementation</w:t>
      </w:r>
      <w:r w:rsidR="000E1C5F" w:rsidRPr="008800D6">
        <w:rPr>
          <w:rFonts w:ascii="Times New Roman" w:hAnsi="Times New Roman" w:cs="Times New Roman"/>
          <w:sz w:val="24"/>
          <w:szCs w:val="24"/>
        </w:rPr>
        <w:t xml:space="preserve"> of the Court's tasks, in which</w:t>
      </w:r>
      <w:r w:rsidR="0006435C" w:rsidRPr="008800D6">
        <w:rPr>
          <w:rFonts w:ascii="Times New Roman" w:hAnsi="Times New Roman" w:cs="Times New Roman"/>
          <w:sz w:val="24"/>
          <w:szCs w:val="24"/>
        </w:rPr>
        <w:t xml:space="preserve"> the effectiveness of governance</w:t>
      </w:r>
      <w:r w:rsidRPr="008800D6">
        <w:rPr>
          <w:rFonts w:ascii="Times New Roman" w:hAnsi="Times New Roman" w:cs="Times New Roman"/>
          <w:sz w:val="24"/>
          <w:szCs w:val="24"/>
        </w:rPr>
        <w:t xml:space="preserve"> remain</w:t>
      </w:r>
      <w:r w:rsidR="000E1C5F" w:rsidRPr="008800D6">
        <w:rPr>
          <w:rFonts w:ascii="Times New Roman" w:hAnsi="Times New Roman" w:cs="Times New Roman"/>
          <w:sz w:val="24"/>
          <w:szCs w:val="24"/>
        </w:rPr>
        <w:t>s</w:t>
      </w:r>
      <w:r w:rsidRPr="008800D6">
        <w:rPr>
          <w:rFonts w:ascii="Times New Roman" w:hAnsi="Times New Roman" w:cs="Times New Roman"/>
          <w:sz w:val="24"/>
          <w:szCs w:val="24"/>
        </w:rPr>
        <w:t xml:space="preserve"> highlight</w:t>
      </w:r>
      <w:r w:rsidR="000E1C5F" w:rsidRPr="008800D6">
        <w:rPr>
          <w:rFonts w:ascii="Times New Roman" w:hAnsi="Times New Roman" w:cs="Times New Roman"/>
          <w:sz w:val="24"/>
          <w:szCs w:val="24"/>
        </w:rPr>
        <w:t>ed</w:t>
      </w:r>
      <w:r w:rsidR="0006435C" w:rsidRPr="008800D6">
        <w:rPr>
          <w:rFonts w:ascii="Times New Roman" w:hAnsi="Times New Roman" w:cs="Times New Roman"/>
          <w:sz w:val="24"/>
          <w:szCs w:val="24"/>
        </w:rPr>
        <w:t xml:space="preserve">. </w:t>
      </w:r>
      <w:r w:rsidR="000D1A30" w:rsidRPr="008800D6">
        <w:rPr>
          <w:rFonts w:ascii="Times New Roman" w:hAnsi="Times New Roman" w:cs="Times New Roman"/>
          <w:sz w:val="24"/>
          <w:szCs w:val="24"/>
        </w:rPr>
        <w:t>Its idea is originated from</w:t>
      </w:r>
      <w:r w:rsidR="0006435C" w:rsidRPr="008800D6">
        <w:rPr>
          <w:rFonts w:ascii="Times New Roman" w:hAnsi="Times New Roman" w:cs="Times New Roman"/>
          <w:sz w:val="24"/>
          <w:szCs w:val="24"/>
        </w:rPr>
        <w:t xml:space="preserve"> a management model from the private sector in which citizens and litigants are customers. With a digital background, the trend of socializing serving and supporting judicial activities is increasingly strengthened </w:t>
      </w:r>
      <w:r w:rsidR="005D12BF" w:rsidRPr="008800D6">
        <w:rPr>
          <w:rFonts w:ascii="Times New Roman" w:hAnsi="Times New Roman" w:cs="Times New Roman"/>
          <w:sz w:val="24"/>
          <w:szCs w:val="24"/>
        </w:rPr>
        <w:t>since</w:t>
      </w:r>
      <w:r w:rsidR="0006435C" w:rsidRPr="008800D6">
        <w:rPr>
          <w:rFonts w:ascii="Times New Roman" w:hAnsi="Times New Roman" w:cs="Times New Roman"/>
          <w:sz w:val="24"/>
          <w:szCs w:val="24"/>
        </w:rPr>
        <w:t xml:space="preserve"> the </w:t>
      </w:r>
      <w:r w:rsidR="005D12BF" w:rsidRPr="008800D6">
        <w:rPr>
          <w:rFonts w:ascii="Times New Roman" w:hAnsi="Times New Roman" w:cs="Times New Roman"/>
          <w:sz w:val="24"/>
          <w:szCs w:val="24"/>
        </w:rPr>
        <w:lastRenderedPageBreak/>
        <w:t>demand for</w:t>
      </w:r>
      <w:r w:rsidR="0006435C" w:rsidRPr="008800D6">
        <w:rPr>
          <w:rFonts w:ascii="Times New Roman" w:hAnsi="Times New Roman" w:cs="Times New Roman"/>
          <w:sz w:val="24"/>
          <w:szCs w:val="24"/>
        </w:rPr>
        <w:t xml:space="preserve"> transparency of court activities </w:t>
      </w:r>
      <w:r w:rsidR="005D12BF" w:rsidRPr="008800D6">
        <w:rPr>
          <w:rFonts w:ascii="Times New Roman" w:hAnsi="Times New Roman" w:cs="Times New Roman"/>
          <w:sz w:val="24"/>
          <w:szCs w:val="24"/>
        </w:rPr>
        <w:t xml:space="preserve">is </w:t>
      </w:r>
      <w:r w:rsidR="0006435C" w:rsidRPr="008800D6">
        <w:rPr>
          <w:rFonts w:ascii="Times New Roman" w:hAnsi="Times New Roman" w:cs="Times New Roman"/>
          <w:sz w:val="24"/>
          <w:szCs w:val="24"/>
        </w:rPr>
        <w:t>to create o</w:t>
      </w:r>
      <w:r w:rsidR="005D12BF" w:rsidRPr="008800D6">
        <w:rPr>
          <w:rFonts w:ascii="Times New Roman" w:hAnsi="Times New Roman" w:cs="Times New Roman"/>
          <w:sz w:val="24"/>
          <w:szCs w:val="24"/>
        </w:rPr>
        <w:t>pportunities for many subjects to</w:t>
      </w:r>
      <w:r w:rsidR="0006435C" w:rsidRPr="008800D6">
        <w:rPr>
          <w:rFonts w:ascii="Times New Roman" w:hAnsi="Times New Roman" w:cs="Times New Roman"/>
          <w:sz w:val="24"/>
          <w:szCs w:val="24"/>
        </w:rPr>
        <w:t xml:space="preserve"> access court activities. On the other hand, with a high degree of professionalization when applying the achievements of science and technology, the Court</w:t>
      </w:r>
      <w:r w:rsidR="00F759AF" w:rsidRPr="008800D6">
        <w:rPr>
          <w:rFonts w:ascii="Times New Roman" w:hAnsi="Times New Roman" w:cs="Times New Roman"/>
          <w:sz w:val="24"/>
          <w:szCs w:val="24"/>
        </w:rPr>
        <w:t xml:space="preserve"> governance is supposedly</w:t>
      </w:r>
      <w:r w:rsidR="0006435C" w:rsidRPr="008800D6">
        <w:rPr>
          <w:rFonts w:ascii="Times New Roman" w:hAnsi="Times New Roman" w:cs="Times New Roman"/>
          <w:sz w:val="24"/>
          <w:szCs w:val="24"/>
        </w:rPr>
        <w:t xml:space="preserve"> more effective if implemented with specialized agencies. </w:t>
      </w:r>
      <w:r w:rsidR="0059096B" w:rsidRPr="008800D6">
        <w:rPr>
          <w:rFonts w:ascii="Times New Roman" w:hAnsi="Times New Roman" w:cs="Times New Roman"/>
          <w:sz w:val="24"/>
          <w:szCs w:val="24"/>
        </w:rPr>
        <w:t xml:space="preserve">It thus </w:t>
      </w:r>
      <w:r w:rsidR="0006435C" w:rsidRPr="008800D6">
        <w:rPr>
          <w:rFonts w:ascii="Times New Roman" w:hAnsi="Times New Roman" w:cs="Times New Roman"/>
          <w:sz w:val="24"/>
          <w:szCs w:val="24"/>
        </w:rPr>
        <w:t>take</w:t>
      </w:r>
      <w:r w:rsidR="0059096B" w:rsidRPr="008800D6">
        <w:rPr>
          <w:rFonts w:ascii="Times New Roman" w:hAnsi="Times New Roman" w:cs="Times New Roman"/>
          <w:sz w:val="24"/>
          <w:szCs w:val="24"/>
        </w:rPr>
        <w:t>s</w:t>
      </w:r>
      <w:r w:rsidR="0006435C" w:rsidRPr="008800D6">
        <w:rPr>
          <w:rFonts w:ascii="Times New Roman" w:hAnsi="Times New Roman" w:cs="Times New Roman"/>
          <w:sz w:val="24"/>
          <w:szCs w:val="24"/>
        </w:rPr>
        <w:t xml:space="preserve"> into account the scope of private subjects' participation in the Court activities in order not to impair the quality of public services and the participation o</w:t>
      </w:r>
      <w:r w:rsidR="0059096B" w:rsidRPr="008800D6">
        <w:rPr>
          <w:rFonts w:ascii="Times New Roman" w:hAnsi="Times New Roman" w:cs="Times New Roman"/>
          <w:sz w:val="24"/>
          <w:szCs w:val="24"/>
        </w:rPr>
        <w:t>f people; t</w:t>
      </w:r>
      <w:r w:rsidR="0006435C" w:rsidRPr="008800D6">
        <w:rPr>
          <w:rFonts w:ascii="Times New Roman" w:hAnsi="Times New Roman" w:cs="Times New Roman"/>
          <w:sz w:val="24"/>
          <w:szCs w:val="24"/>
        </w:rPr>
        <w:t>he Court's power to exercise jurisdiction.</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Second</w:t>
      </w:r>
      <w:r w:rsidR="0059096B" w:rsidRPr="008800D6">
        <w:rPr>
          <w:rFonts w:ascii="Times New Roman" w:hAnsi="Times New Roman" w:cs="Times New Roman"/>
          <w:sz w:val="24"/>
          <w:szCs w:val="24"/>
        </w:rPr>
        <w:t>ly</w:t>
      </w:r>
      <w:r w:rsidRPr="008800D6">
        <w:rPr>
          <w:rFonts w:ascii="Times New Roman" w:hAnsi="Times New Roman" w:cs="Times New Roman"/>
          <w:sz w:val="24"/>
          <w:szCs w:val="24"/>
        </w:rPr>
        <w:t xml:space="preserve">, the subject of the court governance </w:t>
      </w:r>
      <w:r w:rsidR="007E2044" w:rsidRPr="008800D6">
        <w:rPr>
          <w:rFonts w:ascii="Times New Roman" w:hAnsi="Times New Roman" w:cs="Times New Roman"/>
          <w:sz w:val="24"/>
          <w:szCs w:val="24"/>
        </w:rPr>
        <w:t>is requested to</w:t>
      </w:r>
      <w:r w:rsidRPr="008800D6">
        <w:rPr>
          <w:rFonts w:ascii="Times New Roman" w:hAnsi="Times New Roman" w:cs="Times New Roman"/>
          <w:sz w:val="24"/>
          <w:szCs w:val="24"/>
        </w:rPr>
        <w:t xml:space="preserve"> change the mindset, the way of building and implementing the governance methods</w:t>
      </w:r>
      <w:r w:rsidR="00BF1135" w:rsidRPr="008800D6">
        <w:rPr>
          <w:rFonts w:ascii="Times New Roman" w:hAnsi="Times New Roman" w:cs="Times New Roman"/>
          <w:sz w:val="24"/>
          <w:szCs w:val="24"/>
        </w:rPr>
        <w:t xml:space="preserve">. In which, </w:t>
      </w:r>
      <w:r w:rsidRPr="008800D6">
        <w:rPr>
          <w:rFonts w:ascii="Times New Roman" w:hAnsi="Times New Roman" w:cs="Times New Roman"/>
          <w:sz w:val="24"/>
          <w:szCs w:val="24"/>
        </w:rPr>
        <w:t xml:space="preserve">the Court faces pressure to change the way of organizing modern </w:t>
      </w:r>
      <w:r w:rsidR="00BF1135" w:rsidRPr="008800D6">
        <w:rPr>
          <w:rFonts w:ascii="Times New Roman" w:hAnsi="Times New Roman" w:cs="Times New Roman"/>
          <w:sz w:val="24"/>
          <w:szCs w:val="24"/>
        </w:rPr>
        <w:t>adjudication</w:t>
      </w:r>
      <w:r w:rsidRPr="008800D6">
        <w:rPr>
          <w:rFonts w:ascii="Times New Roman" w:hAnsi="Times New Roman" w:cs="Times New Roman"/>
          <w:sz w:val="24"/>
          <w:szCs w:val="24"/>
        </w:rPr>
        <w:t xml:space="preserve"> on the basis of applying digital achievements, together with the increasing active participation of people in the process of solving cases under the effective support of technology.</w:t>
      </w:r>
    </w:p>
    <w:p w:rsidR="0006435C" w:rsidRPr="008800D6" w:rsidRDefault="0006435C" w:rsidP="00FE7B94">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The trend of simplifying proceedings and </w:t>
      </w:r>
      <w:r w:rsidR="00E31871" w:rsidRPr="008800D6">
        <w:rPr>
          <w:rFonts w:ascii="Times New Roman" w:hAnsi="Times New Roman" w:cs="Times New Roman"/>
          <w:sz w:val="24"/>
          <w:szCs w:val="24"/>
        </w:rPr>
        <w:t>implementing</w:t>
      </w:r>
      <w:r w:rsidRPr="008800D6">
        <w:rPr>
          <w:rFonts w:ascii="Times New Roman" w:hAnsi="Times New Roman" w:cs="Times New Roman"/>
          <w:sz w:val="24"/>
          <w:szCs w:val="24"/>
        </w:rPr>
        <w:t xml:space="preserve"> the </w:t>
      </w:r>
      <w:r w:rsidR="00E31871" w:rsidRPr="008800D6">
        <w:rPr>
          <w:rFonts w:ascii="Times New Roman" w:hAnsi="Times New Roman" w:cs="Times New Roman"/>
          <w:sz w:val="24"/>
          <w:szCs w:val="24"/>
        </w:rPr>
        <w:t>achievement</w:t>
      </w:r>
      <w:r w:rsidR="00792CE5" w:rsidRPr="008800D6">
        <w:rPr>
          <w:rFonts w:ascii="Times New Roman" w:hAnsi="Times New Roman" w:cs="Times New Roman"/>
          <w:sz w:val="24"/>
          <w:szCs w:val="24"/>
        </w:rPr>
        <w:t xml:space="preserve"> of the digital revolution has</w:t>
      </w:r>
      <w:r w:rsidRPr="008800D6">
        <w:rPr>
          <w:rFonts w:ascii="Times New Roman" w:hAnsi="Times New Roman" w:cs="Times New Roman"/>
          <w:sz w:val="24"/>
          <w:szCs w:val="24"/>
        </w:rPr>
        <w:t xml:space="preserve"> be</w:t>
      </w:r>
      <w:r w:rsidR="001B6910" w:rsidRPr="008800D6">
        <w:rPr>
          <w:rFonts w:ascii="Times New Roman" w:hAnsi="Times New Roman" w:cs="Times New Roman"/>
          <w:sz w:val="24"/>
          <w:szCs w:val="24"/>
        </w:rPr>
        <w:t>en</w:t>
      </w:r>
      <w:r w:rsidRPr="008800D6">
        <w:rPr>
          <w:rFonts w:ascii="Times New Roman" w:hAnsi="Times New Roman" w:cs="Times New Roman"/>
          <w:sz w:val="24"/>
          <w:szCs w:val="24"/>
        </w:rPr>
        <w:t xml:space="preserve"> </w:t>
      </w:r>
      <w:r w:rsidR="00792CE5" w:rsidRPr="008800D6">
        <w:rPr>
          <w:rFonts w:ascii="Times New Roman" w:hAnsi="Times New Roman" w:cs="Times New Roman"/>
          <w:sz w:val="24"/>
          <w:szCs w:val="24"/>
        </w:rPr>
        <w:t>researched</w:t>
      </w:r>
      <w:r w:rsidRPr="008800D6">
        <w:rPr>
          <w:rFonts w:ascii="Times New Roman" w:hAnsi="Times New Roman" w:cs="Times New Roman"/>
          <w:sz w:val="24"/>
          <w:szCs w:val="24"/>
        </w:rPr>
        <w:t xml:space="preserve"> and applied quite effectively by countries. The digital application contributes to the improvement of the Court's executive management capacity</w:t>
      </w:r>
      <w:r w:rsidR="00A513C2" w:rsidRPr="008800D6">
        <w:rPr>
          <w:rFonts w:ascii="Times New Roman" w:hAnsi="Times New Roman" w:cs="Times New Roman"/>
          <w:sz w:val="24"/>
          <w:szCs w:val="24"/>
        </w:rPr>
        <w:t>, providing</w:t>
      </w:r>
      <w:r w:rsidRPr="008800D6">
        <w:rPr>
          <w:rFonts w:ascii="Times New Roman" w:hAnsi="Times New Roman" w:cs="Times New Roman"/>
          <w:sz w:val="24"/>
          <w:szCs w:val="24"/>
        </w:rPr>
        <w:t xml:space="preserve"> bet</w:t>
      </w:r>
      <w:r w:rsidR="00A513C2" w:rsidRPr="008800D6">
        <w:rPr>
          <w:rFonts w:ascii="Times New Roman" w:hAnsi="Times New Roman" w:cs="Times New Roman"/>
          <w:sz w:val="24"/>
          <w:szCs w:val="24"/>
        </w:rPr>
        <w:t>ter service and</w:t>
      </w:r>
      <w:r w:rsidRPr="008800D6">
        <w:rPr>
          <w:rFonts w:ascii="Times New Roman" w:hAnsi="Times New Roman" w:cs="Times New Roman"/>
          <w:sz w:val="24"/>
          <w:szCs w:val="24"/>
        </w:rPr>
        <w:t xml:space="preserve"> creating advantages such as: cutting down on </w:t>
      </w:r>
      <w:r w:rsidR="001A7DFB" w:rsidRPr="008800D6">
        <w:rPr>
          <w:rFonts w:ascii="Times New Roman" w:hAnsi="Times New Roman" w:cs="Times New Roman"/>
          <w:sz w:val="24"/>
          <w:szCs w:val="24"/>
        </w:rPr>
        <w:t>a number of</w:t>
      </w:r>
      <w:r w:rsidRPr="008800D6">
        <w:rPr>
          <w:rFonts w:ascii="Times New Roman" w:hAnsi="Times New Roman" w:cs="Times New Roman"/>
          <w:sz w:val="24"/>
          <w:szCs w:val="24"/>
        </w:rPr>
        <w:t xml:space="preserve"> proceedings and unnec</w:t>
      </w:r>
      <w:r w:rsidR="001A7DFB" w:rsidRPr="008800D6">
        <w:rPr>
          <w:rFonts w:ascii="Times New Roman" w:hAnsi="Times New Roman" w:cs="Times New Roman"/>
          <w:sz w:val="24"/>
          <w:szCs w:val="24"/>
        </w:rPr>
        <w:t>essary costs for the litigants</w:t>
      </w:r>
      <w:r w:rsidRPr="008800D6">
        <w:rPr>
          <w:rFonts w:ascii="Times New Roman" w:hAnsi="Times New Roman" w:cs="Times New Roman"/>
          <w:sz w:val="24"/>
          <w:szCs w:val="24"/>
        </w:rPr>
        <w:t>, especially the litigants in remote areas; assist</w:t>
      </w:r>
      <w:r w:rsidR="001A7DFB" w:rsidRPr="008800D6">
        <w:rPr>
          <w:rFonts w:ascii="Times New Roman" w:hAnsi="Times New Roman" w:cs="Times New Roman"/>
          <w:sz w:val="24"/>
          <w:szCs w:val="24"/>
        </w:rPr>
        <w:t>ing</w:t>
      </w:r>
      <w:r w:rsidRPr="008800D6">
        <w:rPr>
          <w:rFonts w:ascii="Times New Roman" w:hAnsi="Times New Roman" w:cs="Times New Roman"/>
          <w:sz w:val="24"/>
          <w:szCs w:val="24"/>
        </w:rPr>
        <w:t xml:space="preserve"> Judges in </w:t>
      </w:r>
      <w:r w:rsidR="001A7DFB" w:rsidRPr="008800D6">
        <w:rPr>
          <w:rFonts w:ascii="Times New Roman" w:hAnsi="Times New Roman" w:cs="Times New Roman"/>
          <w:sz w:val="24"/>
          <w:szCs w:val="24"/>
        </w:rPr>
        <w:t xml:space="preserve">effectively </w:t>
      </w:r>
      <w:r w:rsidRPr="008800D6">
        <w:rPr>
          <w:rFonts w:ascii="Times New Roman" w:hAnsi="Times New Roman" w:cs="Times New Roman"/>
          <w:sz w:val="24"/>
          <w:szCs w:val="24"/>
        </w:rPr>
        <w:t>perfo</w:t>
      </w:r>
      <w:r w:rsidR="001A7DFB" w:rsidRPr="008800D6">
        <w:rPr>
          <w:rFonts w:ascii="Times New Roman" w:hAnsi="Times New Roman" w:cs="Times New Roman"/>
          <w:sz w:val="24"/>
          <w:szCs w:val="24"/>
        </w:rPr>
        <w:t>rming their professional tasks; improving</w:t>
      </w:r>
      <w:r w:rsidRPr="008800D6">
        <w:rPr>
          <w:rFonts w:ascii="Times New Roman" w:hAnsi="Times New Roman" w:cs="Times New Roman"/>
          <w:sz w:val="24"/>
          <w:szCs w:val="24"/>
        </w:rPr>
        <w:t xml:space="preserve"> the efficiency of judicial administration </w:t>
      </w:r>
      <w:r w:rsidR="00180C1C" w:rsidRPr="008800D6">
        <w:rPr>
          <w:rFonts w:ascii="Times New Roman" w:hAnsi="Times New Roman" w:cs="Times New Roman"/>
          <w:sz w:val="24"/>
          <w:szCs w:val="24"/>
        </w:rPr>
        <w:t>activities in courts; contributing</w:t>
      </w:r>
      <w:r w:rsidRPr="008800D6">
        <w:rPr>
          <w:rFonts w:ascii="Times New Roman" w:hAnsi="Times New Roman" w:cs="Times New Roman"/>
          <w:sz w:val="24"/>
          <w:szCs w:val="24"/>
        </w:rPr>
        <w:t xml:space="preserve"> to meeting the people's </w:t>
      </w:r>
      <w:r w:rsidR="00180C1C" w:rsidRPr="008800D6">
        <w:rPr>
          <w:rFonts w:ascii="Times New Roman" w:hAnsi="Times New Roman" w:cs="Times New Roman"/>
          <w:sz w:val="24"/>
          <w:szCs w:val="24"/>
        </w:rPr>
        <w:t>demand to access justice and law</w:t>
      </w:r>
      <w:r w:rsidRPr="008800D6">
        <w:rPr>
          <w:rFonts w:ascii="Times New Roman" w:hAnsi="Times New Roman" w:cs="Times New Roman"/>
          <w:sz w:val="24"/>
          <w:szCs w:val="24"/>
        </w:rPr>
        <w:t>. Digital application in court governance activities is</w:t>
      </w:r>
      <w:r w:rsidR="00050749" w:rsidRPr="008800D6">
        <w:rPr>
          <w:rFonts w:ascii="Times New Roman" w:hAnsi="Times New Roman" w:cs="Times New Roman"/>
          <w:sz w:val="24"/>
          <w:szCs w:val="24"/>
        </w:rPr>
        <w:t xml:space="preserve"> seen as a means of implement</w:t>
      </w:r>
      <w:r w:rsidR="00EF026F" w:rsidRPr="008800D6">
        <w:rPr>
          <w:rFonts w:ascii="Times New Roman" w:hAnsi="Times New Roman" w:cs="Times New Roman"/>
          <w:sz w:val="24"/>
          <w:szCs w:val="24"/>
        </w:rPr>
        <w:t>ation as well as a kick-start of</w:t>
      </w:r>
      <w:r w:rsidRPr="008800D6">
        <w:rPr>
          <w:rFonts w:ascii="Times New Roman" w:hAnsi="Times New Roman" w:cs="Times New Roman"/>
          <w:sz w:val="24"/>
          <w:szCs w:val="24"/>
        </w:rPr>
        <w:t xml:space="preserve"> pressure on the subjects involved in the process. </w:t>
      </w:r>
      <w:r w:rsidR="00F575C0" w:rsidRPr="008800D6">
        <w:rPr>
          <w:rFonts w:ascii="Times New Roman" w:hAnsi="Times New Roman" w:cs="Times New Roman"/>
          <w:sz w:val="24"/>
          <w:szCs w:val="24"/>
        </w:rPr>
        <w:t>A means of implementation</w:t>
      </w:r>
      <w:r w:rsidR="003B43C8" w:rsidRPr="008800D6">
        <w:rPr>
          <w:rFonts w:ascii="Times New Roman" w:hAnsi="Times New Roman" w:cs="Times New Roman"/>
          <w:sz w:val="24"/>
          <w:szCs w:val="24"/>
        </w:rPr>
        <w:t xml:space="preserve"> is explained that </w:t>
      </w:r>
      <w:r w:rsidRPr="008800D6">
        <w:rPr>
          <w:rFonts w:ascii="Times New Roman" w:hAnsi="Times New Roman" w:cs="Times New Roman"/>
          <w:sz w:val="24"/>
          <w:szCs w:val="24"/>
        </w:rPr>
        <w:t>through digital achievements, people have the opportunity to actively participate in the case</w:t>
      </w:r>
      <w:r w:rsidR="00DE2335" w:rsidRPr="008800D6">
        <w:rPr>
          <w:rFonts w:ascii="Times New Roman" w:hAnsi="Times New Roman" w:cs="Times New Roman"/>
          <w:sz w:val="24"/>
          <w:szCs w:val="24"/>
        </w:rPr>
        <w:t xml:space="preserve"> resolution process, to supervise</w:t>
      </w:r>
      <w:r w:rsidRPr="008800D6">
        <w:rPr>
          <w:rFonts w:ascii="Times New Roman" w:hAnsi="Times New Roman" w:cs="Times New Roman"/>
          <w:sz w:val="24"/>
          <w:szCs w:val="24"/>
        </w:rPr>
        <w:t xml:space="preserve"> the Court's settlement process. </w:t>
      </w:r>
      <w:r w:rsidR="00DE2335" w:rsidRPr="008800D6">
        <w:rPr>
          <w:rFonts w:ascii="Times New Roman" w:hAnsi="Times New Roman" w:cs="Times New Roman"/>
          <w:sz w:val="24"/>
          <w:szCs w:val="24"/>
        </w:rPr>
        <w:t>Regarding</w:t>
      </w:r>
      <w:r w:rsidRPr="008800D6">
        <w:rPr>
          <w:rFonts w:ascii="Times New Roman" w:hAnsi="Times New Roman" w:cs="Times New Roman"/>
          <w:sz w:val="24"/>
          <w:szCs w:val="24"/>
        </w:rPr>
        <w:t xml:space="preserve"> the Court, all stages of the proceedings are monitored</w:t>
      </w:r>
      <w:r w:rsidR="005E52B5" w:rsidRPr="008800D6">
        <w:rPr>
          <w:rFonts w:ascii="Times New Roman" w:hAnsi="Times New Roman" w:cs="Times New Roman"/>
          <w:sz w:val="24"/>
          <w:szCs w:val="24"/>
        </w:rPr>
        <w:t xml:space="preserve"> and</w:t>
      </w:r>
      <w:r w:rsidRPr="008800D6">
        <w:rPr>
          <w:rFonts w:ascii="Times New Roman" w:hAnsi="Times New Roman" w:cs="Times New Roman"/>
          <w:sz w:val="24"/>
          <w:szCs w:val="24"/>
        </w:rPr>
        <w:t xml:space="preserve"> support</w:t>
      </w:r>
      <w:r w:rsidR="005E52B5" w:rsidRPr="008800D6">
        <w:rPr>
          <w:rFonts w:ascii="Times New Roman" w:hAnsi="Times New Roman" w:cs="Times New Roman"/>
          <w:sz w:val="24"/>
          <w:szCs w:val="24"/>
        </w:rPr>
        <w:t>ed</w:t>
      </w:r>
      <w:r w:rsidRPr="008800D6">
        <w:rPr>
          <w:rFonts w:ascii="Times New Roman" w:hAnsi="Times New Roman" w:cs="Times New Roman"/>
          <w:sz w:val="24"/>
          <w:szCs w:val="24"/>
        </w:rPr>
        <w:t xml:space="preserve"> </w:t>
      </w:r>
      <w:r w:rsidR="005E52B5" w:rsidRPr="008800D6">
        <w:rPr>
          <w:rFonts w:ascii="Times New Roman" w:hAnsi="Times New Roman" w:cs="Times New Roman"/>
          <w:sz w:val="24"/>
          <w:szCs w:val="24"/>
        </w:rPr>
        <w:t>during the effective implementation</w:t>
      </w:r>
      <w:r w:rsidR="001A1437" w:rsidRPr="008800D6">
        <w:rPr>
          <w:rFonts w:ascii="Times New Roman" w:hAnsi="Times New Roman" w:cs="Times New Roman"/>
          <w:sz w:val="24"/>
          <w:szCs w:val="24"/>
        </w:rPr>
        <w:t xml:space="preserve">. The </w:t>
      </w:r>
      <w:r w:rsidR="001B6910" w:rsidRPr="008800D6">
        <w:rPr>
          <w:rFonts w:ascii="Times New Roman" w:hAnsi="Times New Roman" w:cs="Times New Roman"/>
          <w:sz w:val="24"/>
          <w:szCs w:val="24"/>
        </w:rPr>
        <w:t>leadership</w:t>
      </w:r>
      <w:r w:rsidR="001A1437" w:rsidRPr="008800D6">
        <w:rPr>
          <w:rFonts w:ascii="Times New Roman" w:hAnsi="Times New Roman" w:cs="Times New Roman"/>
          <w:sz w:val="24"/>
          <w:szCs w:val="24"/>
        </w:rPr>
        <w:t xml:space="preserve"> of the Court, by that way, can commit to</w:t>
      </w:r>
      <w:r w:rsidRPr="008800D6">
        <w:rPr>
          <w:rFonts w:ascii="Times New Roman" w:hAnsi="Times New Roman" w:cs="Times New Roman"/>
          <w:sz w:val="24"/>
          <w:szCs w:val="24"/>
        </w:rPr>
        <w:t xml:space="preserve"> the independence of the judiciary </w:t>
      </w:r>
      <w:r w:rsidR="001A1437" w:rsidRPr="008800D6">
        <w:rPr>
          <w:rFonts w:ascii="Times New Roman" w:hAnsi="Times New Roman" w:cs="Times New Roman"/>
          <w:sz w:val="24"/>
          <w:szCs w:val="24"/>
        </w:rPr>
        <w:t>while</w:t>
      </w:r>
      <w:r w:rsidRPr="008800D6">
        <w:rPr>
          <w:rFonts w:ascii="Times New Roman" w:hAnsi="Times New Roman" w:cs="Times New Roman"/>
          <w:sz w:val="24"/>
          <w:szCs w:val="24"/>
        </w:rPr>
        <w:t xml:space="preserve"> operating an efficient, fast, accurate and well controlled apparatus of all activities of the unit. </w:t>
      </w:r>
      <w:r w:rsidR="000034B8" w:rsidRPr="008800D6">
        <w:rPr>
          <w:rFonts w:ascii="Times New Roman" w:hAnsi="Times New Roman" w:cs="Times New Roman"/>
          <w:sz w:val="24"/>
          <w:szCs w:val="24"/>
        </w:rPr>
        <w:t>Pressure, thus, is stated since any stagnation during the process shall</w:t>
      </w:r>
      <w:r w:rsidRPr="008800D6">
        <w:rPr>
          <w:rFonts w:ascii="Times New Roman" w:hAnsi="Times New Roman" w:cs="Times New Roman"/>
          <w:sz w:val="24"/>
          <w:szCs w:val="24"/>
        </w:rPr>
        <w:t xml:space="preserve"> be easily detected. The Court's activities, when carried out in an electronic environment, will be controlled according to the standards and discipline of the trial will</w:t>
      </w:r>
      <w:r w:rsidR="00C42C40" w:rsidRPr="008800D6">
        <w:rPr>
          <w:rFonts w:ascii="Times New Roman" w:hAnsi="Times New Roman" w:cs="Times New Roman"/>
          <w:sz w:val="24"/>
          <w:szCs w:val="24"/>
        </w:rPr>
        <w:t xml:space="preserve"> thus</w:t>
      </w:r>
      <w:r w:rsidRPr="008800D6">
        <w:rPr>
          <w:rFonts w:ascii="Times New Roman" w:hAnsi="Times New Roman" w:cs="Times New Roman"/>
          <w:sz w:val="24"/>
          <w:szCs w:val="24"/>
        </w:rPr>
        <w:t xml:space="preserve"> be monitored. </w:t>
      </w:r>
      <w:r w:rsidR="00430023" w:rsidRPr="008800D6">
        <w:rPr>
          <w:rFonts w:ascii="Times New Roman" w:hAnsi="Times New Roman" w:cs="Times New Roman"/>
          <w:sz w:val="24"/>
          <w:szCs w:val="24"/>
        </w:rPr>
        <w:t>Furthermore, it is worth fingering out that boundaries between People's Courts at all levels shall disappear but only the types of services to be provided as</w:t>
      </w:r>
      <w:r w:rsidRPr="008800D6">
        <w:rPr>
          <w:rFonts w:ascii="Times New Roman" w:hAnsi="Times New Roman" w:cs="Times New Roman"/>
          <w:sz w:val="24"/>
          <w:szCs w:val="24"/>
        </w:rPr>
        <w:t xml:space="preserve"> court activities are provided through the information technology system. </w:t>
      </w:r>
      <w:r w:rsidR="00DC2C73" w:rsidRPr="008800D6">
        <w:rPr>
          <w:rFonts w:ascii="Times New Roman" w:hAnsi="Times New Roman" w:cs="Times New Roman"/>
          <w:sz w:val="24"/>
          <w:szCs w:val="24"/>
        </w:rPr>
        <w:t>The subject to be known and paid attention to during the case of c</w:t>
      </w:r>
      <w:r w:rsidRPr="008800D6">
        <w:rPr>
          <w:rFonts w:ascii="Times New Roman" w:hAnsi="Times New Roman" w:cs="Times New Roman"/>
          <w:sz w:val="24"/>
          <w:szCs w:val="24"/>
        </w:rPr>
        <w:t xml:space="preserve">itizens and litigants </w:t>
      </w:r>
      <w:r w:rsidR="00DC2C73" w:rsidRPr="008800D6">
        <w:rPr>
          <w:rFonts w:ascii="Times New Roman" w:hAnsi="Times New Roman" w:cs="Times New Roman"/>
          <w:sz w:val="24"/>
          <w:szCs w:val="24"/>
        </w:rPr>
        <w:t xml:space="preserve">is </w:t>
      </w:r>
      <w:r w:rsidR="005A284C" w:rsidRPr="008800D6">
        <w:rPr>
          <w:rFonts w:ascii="Times New Roman" w:hAnsi="Times New Roman" w:cs="Times New Roman"/>
          <w:sz w:val="24"/>
          <w:szCs w:val="24"/>
        </w:rPr>
        <w:t>how the procedure is solved</w:t>
      </w:r>
      <w:r w:rsidR="00FE7B94" w:rsidRPr="008800D6">
        <w:rPr>
          <w:rFonts w:ascii="Times New Roman" w:hAnsi="Times New Roman" w:cs="Times New Roman"/>
          <w:sz w:val="24"/>
          <w:szCs w:val="24"/>
        </w:rPr>
        <w:t xml:space="preserve"> instead of who </w:t>
      </w:r>
      <w:r w:rsidR="000C6DA5" w:rsidRPr="008800D6">
        <w:rPr>
          <w:rFonts w:ascii="Times New Roman" w:hAnsi="Times New Roman" w:cs="Times New Roman"/>
          <w:sz w:val="24"/>
          <w:szCs w:val="24"/>
        </w:rPr>
        <w:t xml:space="preserve">is </w:t>
      </w:r>
      <w:r w:rsidR="00FE7B94" w:rsidRPr="008800D6">
        <w:rPr>
          <w:rFonts w:ascii="Times New Roman" w:hAnsi="Times New Roman" w:cs="Times New Roman"/>
          <w:sz w:val="24"/>
          <w:szCs w:val="24"/>
        </w:rPr>
        <w:t xml:space="preserve">in charge of carrying out. </w:t>
      </w:r>
      <w:r w:rsidRPr="008800D6">
        <w:rPr>
          <w:rFonts w:ascii="Times New Roman" w:hAnsi="Times New Roman" w:cs="Times New Roman"/>
          <w:sz w:val="24"/>
          <w:szCs w:val="24"/>
        </w:rPr>
        <w:t xml:space="preserve">This approach requires coordination between the People's Courts at all levels in handling judicial administrative procedures as systems </w:t>
      </w:r>
      <w:r w:rsidR="004439DC" w:rsidRPr="008800D6">
        <w:rPr>
          <w:rFonts w:ascii="Times New Roman" w:hAnsi="Times New Roman" w:cs="Times New Roman"/>
          <w:sz w:val="24"/>
          <w:szCs w:val="24"/>
        </w:rPr>
        <w:t xml:space="preserve">of </w:t>
      </w:r>
      <w:r w:rsidRPr="008800D6">
        <w:rPr>
          <w:rFonts w:ascii="Times New Roman" w:hAnsi="Times New Roman" w:cs="Times New Roman"/>
          <w:sz w:val="24"/>
          <w:szCs w:val="24"/>
        </w:rPr>
        <w:t>information flow.</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lastRenderedPageBreak/>
        <w:t>Third</w:t>
      </w:r>
      <w:r w:rsidR="009F026E" w:rsidRPr="008800D6">
        <w:rPr>
          <w:rFonts w:ascii="Times New Roman" w:hAnsi="Times New Roman" w:cs="Times New Roman"/>
          <w:sz w:val="24"/>
          <w:szCs w:val="24"/>
        </w:rPr>
        <w:t>ly</w:t>
      </w:r>
      <w:r w:rsidRPr="008800D6">
        <w:rPr>
          <w:rFonts w:ascii="Times New Roman" w:hAnsi="Times New Roman" w:cs="Times New Roman"/>
          <w:sz w:val="24"/>
          <w:szCs w:val="24"/>
        </w:rPr>
        <w:t xml:space="preserve">, court governance is operated on a digital platform that changes the way relations between the Court and the people </w:t>
      </w:r>
      <w:r w:rsidR="00300AB5" w:rsidRPr="008800D6">
        <w:rPr>
          <w:rFonts w:ascii="Times New Roman" w:hAnsi="Times New Roman" w:cs="Times New Roman"/>
          <w:sz w:val="24"/>
          <w:szCs w:val="24"/>
        </w:rPr>
        <w:t>since</w:t>
      </w:r>
      <w:r w:rsidRPr="008800D6">
        <w:rPr>
          <w:rFonts w:ascii="Times New Roman" w:hAnsi="Times New Roman" w:cs="Times New Roman"/>
          <w:sz w:val="24"/>
          <w:szCs w:val="24"/>
        </w:rPr>
        <w:t xml:space="preserve"> technology allows people to </w:t>
      </w:r>
      <w:r w:rsidR="00300AB5" w:rsidRPr="008800D6">
        <w:rPr>
          <w:rFonts w:ascii="Times New Roman" w:hAnsi="Times New Roman" w:cs="Times New Roman"/>
          <w:sz w:val="24"/>
          <w:szCs w:val="24"/>
        </w:rPr>
        <w:t xml:space="preserve">access the Court more easily and </w:t>
      </w:r>
      <w:r w:rsidRPr="008800D6">
        <w:rPr>
          <w:rFonts w:ascii="Times New Roman" w:hAnsi="Times New Roman" w:cs="Times New Roman"/>
          <w:sz w:val="24"/>
          <w:szCs w:val="24"/>
        </w:rPr>
        <w:t xml:space="preserve">the Court to </w:t>
      </w:r>
      <w:r w:rsidR="00300AB5" w:rsidRPr="008800D6">
        <w:rPr>
          <w:rFonts w:ascii="Times New Roman" w:hAnsi="Times New Roman" w:cs="Times New Roman"/>
          <w:sz w:val="24"/>
          <w:szCs w:val="24"/>
        </w:rPr>
        <w:t>get closer to the people</w:t>
      </w:r>
      <w:r w:rsidRPr="008800D6">
        <w:rPr>
          <w:rFonts w:ascii="Times New Roman" w:hAnsi="Times New Roman" w:cs="Times New Roman"/>
          <w:sz w:val="24"/>
          <w:szCs w:val="24"/>
        </w:rPr>
        <w:t xml:space="preserve"> in the process of </w:t>
      </w:r>
      <w:r w:rsidR="00300AB5" w:rsidRPr="008800D6">
        <w:rPr>
          <w:rFonts w:ascii="Times New Roman" w:hAnsi="Times New Roman" w:cs="Times New Roman"/>
          <w:sz w:val="24"/>
          <w:szCs w:val="24"/>
        </w:rPr>
        <w:t>case settlement.</w:t>
      </w:r>
    </w:p>
    <w:p w:rsidR="0006435C" w:rsidRPr="008800D6" w:rsidRDefault="00B43EDF" w:rsidP="00B43EDF">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To increase </w:t>
      </w:r>
      <w:r w:rsidR="0006435C" w:rsidRPr="008800D6">
        <w:rPr>
          <w:rFonts w:ascii="Times New Roman" w:hAnsi="Times New Roman" w:cs="Times New Roman"/>
          <w:sz w:val="24"/>
          <w:szCs w:val="24"/>
        </w:rPr>
        <w:t>social participation in the activities of courts</w:t>
      </w:r>
      <w:r w:rsidRPr="008800D6">
        <w:rPr>
          <w:rFonts w:ascii="Times New Roman" w:hAnsi="Times New Roman" w:cs="Times New Roman"/>
          <w:sz w:val="24"/>
          <w:szCs w:val="24"/>
        </w:rPr>
        <w:t xml:space="preserve"> is </w:t>
      </w:r>
      <w:r w:rsidR="003A7E3C" w:rsidRPr="008800D6">
        <w:rPr>
          <w:rFonts w:ascii="Times New Roman" w:hAnsi="Times New Roman" w:cs="Times New Roman"/>
          <w:sz w:val="24"/>
          <w:szCs w:val="24"/>
        </w:rPr>
        <w:t xml:space="preserve">seen </w:t>
      </w:r>
      <w:r w:rsidRPr="008800D6">
        <w:rPr>
          <w:rFonts w:ascii="Times New Roman" w:hAnsi="Times New Roman" w:cs="Times New Roman"/>
          <w:sz w:val="24"/>
          <w:szCs w:val="24"/>
        </w:rPr>
        <w:t>as one of the characteristics of court governance</w:t>
      </w:r>
      <w:r w:rsidR="0006435C" w:rsidRPr="008800D6">
        <w:rPr>
          <w:rFonts w:ascii="Times New Roman" w:hAnsi="Times New Roman" w:cs="Times New Roman"/>
          <w:sz w:val="24"/>
          <w:szCs w:val="24"/>
        </w:rPr>
        <w:t xml:space="preserve">. Individuals and organizations </w:t>
      </w:r>
      <w:r w:rsidR="003A7E3C" w:rsidRPr="008800D6">
        <w:rPr>
          <w:rFonts w:ascii="Times New Roman" w:hAnsi="Times New Roman" w:cs="Times New Roman"/>
          <w:sz w:val="24"/>
          <w:szCs w:val="24"/>
        </w:rPr>
        <w:t xml:space="preserve">are reported to </w:t>
      </w:r>
      <w:r w:rsidR="0006435C" w:rsidRPr="008800D6">
        <w:rPr>
          <w:rFonts w:ascii="Times New Roman" w:hAnsi="Times New Roman" w:cs="Times New Roman"/>
          <w:sz w:val="24"/>
          <w:szCs w:val="24"/>
        </w:rPr>
        <w:t xml:space="preserve">directly or </w:t>
      </w:r>
      <w:r w:rsidR="007268EC" w:rsidRPr="008800D6">
        <w:rPr>
          <w:rFonts w:ascii="Times New Roman" w:hAnsi="Times New Roman" w:cs="Times New Roman"/>
          <w:sz w:val="24"/>
          <w:szCs w:val="24"/>
        </w:rPr>
        <w:t xml:space="preserve">indirectly participate in the proceeding </w:t>
      </w:r>
      <w:r w:rsidR="0006435C" w:rsidRPr="008800D6">
        <w:rPr>
          <w:rFonts w:ascii="Times New Roman" w:hAnsi="Times New Roman" w:cs="Times New Roman"/>
          <w:sz w:val="24"/>
          <w:szCs w:val="24"/>
        </w:rPr>
        <w:t xml:space="preserve">through representative entities. Through the digital platform, the Court's operations are more </w:t>
      </w:r>
      <w:r w:rsidR="003A7E3C" w:rsidRPr="008800D6">
        <w:rPr>
          <w:rFonts w:ascii="Times New Roman" w:hAnsi="Times New Roman" w:cs="Times New Roman"/>
          <w:sz w:val="24"/>
          <w:szCs w:val="24"/>
        </w:rPr>
        <w:t>public</w:t>
      </w:r>
      <w:r w:rsidR="0006435C" w:rsidRPr="008800D6">
        <w:rPr>
          <w:rFonts w:ascii="Times New Roman" w:hAnsi="Times New Roman" w:cs="Times New Roman"/>
          <w:sz w:val="24"/>
          <w:szCs w:val="24"/>
        </w:rPr>
        <w:t xml:space="preserve"> in processes, proceedings, documents and evidence so that people can easily access to exercise supervision and participation. Individuals and organizations have the conditions to directl</w:t>
      </w:r>
      <w:r w:rsidR="000B6070" w:rsidRPr="008800D6">
        <w:rPr>
          <w:rFonts w:ascii="Times New Roman" w:hAnsi="Times New Roman" w:cs="Times New Roman"/>
          <w:sz w:val="24"/>
          <w:szCs w:val="24"/>
        </w:rPr>
        <w:t xml:space="preserve">y express and present opinions; </w:t>
      </w:r>
      <w:r w:rsidR="0006435C" w:rsidRPr="008800D6">
        <w:rPr>
          <w:rFonts w:ascii="Times New Roman" w:hAnsi="Times New Roman" w:cs="Times New Roman"/>
          <w:sz w:val="24"/>
          <w:szCs w:val="24"/>
        </w:rPr>
        <w:t>the procedural rights and obligations are</w:t>
      </w:r>
      <w:r w:rsidR="000B6070" w:rsidRPr="008800D6">
        <w:rPr>
          <w:rFonts w:ascii="Times New Roman" w:hAnsi="Times New Roman" w:cs="Times New Roman"/>
          <w:sz w:val="24"/>
          <w:szCs w:val="24"/>
        </w:rPr>
        <w:t xml:space="preserve"> therefore</w:t>
      </w:r>
      <w:r w:rsidR="0006435C" w:rsidRPr="008800D6">
        <w:rPr>
          <w:rFonts w:ascii="Times New Roman" w:hAnsi="Times New Roman" w:cs="Times New Roman"/>
          <w:sz w:val="24"/>
          <w:szCs w:val="24"/>
        </w:rPr>
        <w:t xml:space="preserve"> implemented in the prompt, fastest and most accurate manner. The use of modern machines and technology </w:t>
      </w:r>
      <w:r w:rsidR="000B6070" w:rsidRPr="008800D6">
        <w:rPr>
          <w:rFonts w:ascii="Times New Roman" w:hAnsi="Times New Roman" w:cs="Times New Roman"/>
          <w:sz w:val="24"/>
          <w:szCs w:val="24"/>
        </w:rPr>
        <w:t>are supposed to</w:t>
      </w:r>
      <w:r w:rsidR="0006435C" w:rsidRPr="008800D6">
        <w:rPr>
          <w:rFonts w:ascii="Times New Roman" w:hAnsi="Times New Roman" w:cs="Times New Roman"/>
          <w:sz w:val="24"/>
          <w:szCs w:val="24"/>
        </w:rPr>
        <w:t xml:space="preserve"> gradually replace manual activities to increase work efficiency, shorten the time of proceedings, and ensure better access </w:t>
      </w:r>
      <w:r w:rsidR="00802CC2" w:rsidRPr="008800D6">
        <w:rPr>
          <w:rFonts w:ascii="Times New Roman" w:hAnsi="Times New Roman" w:cs="Times New Roman"/>
          <w:sz w:val="24"/>
          <w:szCs w:val="24"/>
        </w:rPr>
        <w:t xml:space="preserve">of the people </w:t>
      </w:r>
      <w:r w:rsidR="0006435C" w:rsidRPr="008800D6">
        <w:rPr>
          <w:rFonts w:ascii="Times New Roman" w:hAnsi="Times New Roman" w:cs="Times New Roman"/>
          <w:sz w:val="24"/>
          <w:szCs w:val="24"/>
        </w:rPr>
        <w:t>to justice. On the other hand, the digitally-based court governance facilitates the collection and processing of large amounts of infor</w:t>
      </w:r>
      <w:r w:rsidR="00D64FAC" w:rsidRPr="008800D6">
        <w:rPr>
          <w:rFonts w:ascii="Times New Roman" w:hAnsi="Times New Roman" w:cs="Times New Roman"/>
          <w:sz w:val="24"/>
          <w:szCs w:val="24"/>
        </w:rPr>
        <w:t>mation</w:t>
      </w:r>
      <w:r w:rsidR="006707AB" w:rsidRPr="008800D6">
        <w:rPr>
          <w:rFonts w:ascii="Times New Roman" w:hAnsi="Times New Roman" w:cs="Times New Roman"/>
          <w:sz w:val="24"/>
          <w:szCs w:val="24"/>
        </w:rPr>
        <w:t xml:space="preserve"> and b</w:t>
      </w:r>
      <w:r w:rsidR="0006435C" w:rsidRPr="008800D6">
        <w:rPr>
          <w:rFonts w:ascii="Times New Roman" w:hAnsi="Times New Roman" w:cs="Times New Roman"/>
          <w:sz w:val="24"/>
          <w:szCs w:val="24"/>
        </w:rPr>
        <w:t>ig data, simulation, forecasting and building scenarios</w:t>
      </w:r>
      <w:r w:rsidR="00D64FAC" w:rsidRPr="008800D6">
        <w:rPr>
          <w:rFonts w:ascii="Times New Roman" w:hAnsi="Times New Roman" w:cs="Times New Roman"/>
          <w:sz w:val="24"/>
          <w:szCs w:val="24"/>
        </w:rPr>
        <w:t xml:space="preserve"> based on </w:t>
      </w:r>
      <w:r w:rsidR="0006435C" w:rsidRPr="008800D6">
        <w:rPr>
          <w:rFonts w:ascii="Times New Roman" w:hAnsi="Times New Roman" w:cs="Times New Roman"/>
          <w:sz w:val="24"/>
          <w:szCs w:val="24"/>
        </w:rPr>
        <w:t>the collected data</w:t>
      </w:r>
      <w:r w:rsidR="006707AB" w:rsidRPr="008800D6">
        <w:rPr>
          <w:rFonts w:ascii="Times New Roman" w:hAnsi="Times New Roman" w:cs="Times New Roman"/>
          <w:sz w:val="24"/>
          <w:szCs w:val="24"/>
        </w:rPr>
        <w:t>. T</w:t>
      </w:r>
      <w:r w:rsidR="0006435C" w:rsidRPr="008800D6">
        <w:rPr>
          <w:rFonts w:ascii="Times New Roman" w:hAnsi="Times New Roman" w:cs="Times New Roman"/>
          <w:sz w:val="24"/>
          <w:szCs w:val="24"/>
        </w:rPr>
        <w:t>he accurate an</w:t>
      </w:r>
      <w:r w:rsidR="006707AB" w:rsidRPr="008800D6">
        <w:rPr>
          <w:rFonts w:ascii="Times New Roman" w:hAnsi="Times New Roman" w:cs="Times New Roman"/>
          <w:sz w:val="24"/>
          <w:szCs w:val="24"/>
        </w:rPr>
        <w:t>d timely processing of the data</w:t>
      </w:r>
      <w:r w:rsidR="0006435C" w:rsidRPr="008800D6">
        <w:rPr>
          <w:rFonts w:ascii="Times New Roman" w:hAnsi="Times New Roman" w:cs="Times New Roman"/>
          <w:sz w:val="24"/>
          <w:szCs w:val="24"/>
        </w:rPr>
        <w:t xml:space="preserve"> </w:t>
      </w:r>
      <w:r w:rsidR="006707AB" w:rsidRPr="008800D6">
        <w:rPr>
          <w:rFonts w:ascii="Times New Roman" w:hAnsi="Times New Roman" w:cs="Times New Roman"/>
          <w:sz w:val="24"/>
          <w:szCs w:val="24"/>
        </w:rPr>
        <w:t>provides</w:t>
      </w:r>
      <w:r w:rsidR="0006435C" w:rsidRPr="008800D6">
        <w:rPr>
          <w:rFonts w:ascii="Times New Roman" w:hAnsi="Times New Roman" w:cs="Times New Roman"/>
          <w:sz w:val="24"/>
          <w:szCs w:val="24"/>
        </w:rPr>
        <w:t xml:space="preserve"> the Court </w:t>
      </w:r>
      <w:r w:rsidR="006707AB" w:rsidRPr="008800D6">
        <w:rPr>
          <w:rFonts w:ascii="Times New Roman" w:hAnsi="Times New Roman" w:cs="Times New Roman"/>
          <w:sz w:val="24"/>
          <w:szCs w:val="24"/>
        </w:rPr>
        <w:t xml:space="preserve">with sufficient </w:t>
      </w:r>
      <w:r w:rsidR="0006435C" w:rsidRPr="008800D6">
        <w:rPr>
          <w:rFonts w:ascii="Times New Roman" w:hAnsi="Times New Roman" w:cs="Times New Roman"/>
          <w:sz w:val="24"/>
          <w:szCs w:val="24"/>
        </w:rPr>
        <w:t>grounds to make right and appropriate decisions, thereb</w:t>
      </w:r>
      <w:r w:rsidR="00516C3C" w:rsidRPr="008800D6">
        <w:rPr>
          <w:rFonts w:ascii="Times New Roman" w:hAnsi="Times New Roman" w:cs="Times New Roman"/>
          <w:sz w:val="24"/>
          <w:szCs w:val="24"/>
        </w:rPr>
        <w:t>y limiting mistakes in reality and</w:t>
      </w:r>
      <w:r w:rsidR="0006435C" w:rsidRPr="008800D6">
        <w:rPr>
          <w:rFonts w:ascii="Times New Roman" w:hAnsi="Times New Roman" w:cs="Times New Roman"/>
          <w:sz w:val="24"/>
          <w:szCs w:val="24"/>
        </w:rPr>
        <w:t xml:space="preserve"> improving the quality of solving cases.</w:t>
      </w:r>
    </w:p>
    <w:p w:rsidR="0006435C" w:rsidRPr="008800D6" w:rsidRDefault="0006435C" w:rsidP="00763F87">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 </w:t>
      </w:r>
      <w:r w:rsidR="00013D46" w:rsidRPr="008800D6">
        <w:rPr>
          <w:rFonts w:ascii="Times New Roman" w:hAnsi="Times New Roman" w:cs="Times New Roman"/>
          <w:sz w:val="24"/>
          <w:szCs w:val="24"/>
        </w:rPr>
        <w:t>E</w:t>
      </w:r>
      <w:r w:rsidRPr="008800D6">
        <w:rPr>
          <w:rFonts w:ascii="Times New Roman" w:hAnsi="Times New Roman" w:cs="Times New Roman"/>
          <w:sz w:val="24"/>
          <w:szCs w:val="24"/>
        </w:rPr>
        <w:t xml:space="preserve">xperience </w:t>
      </w:r>
      <w:r w:rsidR="00013D46" w:rsidRPr="008800D6">
        <w:rPr>
          <w:rFonts w:ascii="Times New Roman" w:hAnsi="Times New Roman" w:cs="Times New Roman"/>
          <w:sz w:val="24"/>
          <w:szCs w:val="24"/>
        </w:rPr>
        <w:t xml:space="preserve">in </w:t>
      </w:r>
      <w:r w:rsidRPr="008800D6">
        <w:rPr>
          <w:rFonts w:ascii="Times New Roman" w:hAnsi="Times New Roman" w:cs="Times New Roman"/>
          <w:sz w:val="24"/>
          <w:szCs w:val="24"/>
        </w:rPr>
        <w:t xml:space="preserve">digital application </w:t>
      </w:r>
      <w:r w:rsidR="00013D46" w:rsidRPr="008800D6">
        <w:rPr>
          <w:rFonts w:ascii="Times New Roman" w:hAnsi="Times New Roman" w:cs="Times New Roman"/>
          <w:sz w:val="24"/>
          <w:szCs w:val="24"/>
        </w:rPr>
        <w:t xml:space="preserve">and development for the Court has been learned through countries in the world. </w:t>
      </w:r>
      <w:r w:rsidR="00763F87" w:rsidRPr="008800D6">
        <w:rPr>
          <w:rFonts w:ascii="Times New Roman" w:hAnsi="Times New Roman" w:cs="Times New Roman"/>
          <w:sz w:val="24"/>
          <w:szCs w:val="24"/>
        </w:rPr>
        <w:t>A number of typical court governa</w:t>
      </w:r>
      <w:r w:rsidR="000C6DA5" w:rsidRPr="008800D6">
        <w:rPr>
          <w:rFonts w:ascii="Times New Roman" w:hAnsi="Times New Roman" w:cs="Times New Roman"/>
          <w:sz w:val="24"/>
          <w:szCs w:val="24"/>
        </w:rPr>
        <w:t>nce can be summarized as bel</w:t>
      </w:r>
      <w:r w:rsidR="00447255" w:rsidRPr="008800D6">
        <w:rPr>
          <w:rFonts w:ascii="Times New Roman" w:hAnsi="Times New Roman" w:cs="Times New Roman"/>
          <w:sz w:val="24"/>
          <w:szCs w:val="24"/>
        </w:rPr>
        <w:t>ow</w:t>
      </w:r>
      <w:r w:rsidR="00763F87" w:rsidRPr="008800D6">
        <w:rPr>
          <w:rStyle w:val="FootnoteReference"/>
          <w:rFonts w:ascii="Times New Roman" w:hAnsi="Times New Roman" w:cs="Times New Roman"/>
          <w:sz w:val="24"/>
          <w:szCs w:val="24"/>
        </w:rPr>
        <w:footnoteReference w:id="7"/>
      </w:r>
      <w:r w:rsidR="00447255" w:rsidRPr="008800D6">
        <w:rPr>
          <w:rFonts w:ascii="Times New Roman" w:hAnsi="Times New Roman" w:cs="Times New Roman"/>
          <w:sz w:val="24"/>
          <w:szCs w:val="24"/>
        </w:rPr>
        <w:t>:</w:t>
      </w:r>
    </w:p>
    <w:p w:rsidR="0006435C" w:rsidRPr="008800D6" w:rsidRDefault="0000775A"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An</w:t>
      </w:r>
      <w:r w:rsidR="0006435C" w:rsidRPr="008800D6">
        <w:rPr>
          <w:rFonts w:ascii="Times New Roman" w:hAnsi="Times New Roman" w:cs="Times New Roman"/>
          <w:sz w:val="24"/>
          <w:szCs w:val="24"/>
        </w:rPr>
        <w:t xml:space="preserve"> online litigation system with online filing and receiving of petitions to resolve civil cases</w:t>
      </w:r>
      <w:r w:rsidRPr="008800D6">
        <w:rPr>
          <w:rFonts w:ascii="Times New Roman" w:hAnsi="Times New Roman" w:cs="Times New Roman"/>
          <w:sz w:val="24"/>
          <w:szCs w:val="24"/>
        </w:rPr>
        <w:t xml:space="preserve"> are applied</w:t>
      </w:r>
      <w:r w:rsidR="0006435C" w:rsidRPr="008800D6">
        <w:rPr>
          <w:rFonts w:ascii="Times New Roman" w:hAnsi="Times New Roman" w:cs="Times New Roman"/>
          <w:sz w:val="24"/>
          <w:szCs w:val="24"/>
        </w:rPr>
        <w:t>. The court conducts electronic service, establishes and maintains electronic proceedings. The electronic case management system allows the management and monitoring of the acceptance process and resolution of all types of cas</w:t>
      </w:r>
      <w:r w:rsidR="002D7676" w:rsidRPr="008800D6">
        <w:rPr>
          <w:rFonts w:ascii="Times New Roman" w:hAnsi="Times New Roman" w:cs="Times New Roman"/>
          <w:sz w:val="24"/>
          <w:szCs w:val="24"/>
        </w:rPr>
        <w:t xml:space="preserve">es, specifically to electronicise </w:t>
      </w:r>
      <w:r w:rsidR="00AE53E8" w:rsidRPr="008800D6">
        <w:rPr>
          <w:rFonts w:ascii="Times New Roman" w:hAnsi="Times New Roman" w:cs="Times New Roman"/>
          <w:sz w:val="24"/>
          <w:szCs w:val="24"/>
        </w:rPr>
        <w:t>all cases for better case management.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Online trial system with virtual courtroom (e</w:t>
      </w:r>
      <w:r w:rsidR="00AE53E8" w:rsidRPr="008800D6">
        <w:rPr>
          <w:rFonts w:ascii="Times New Roman" w:hAnsi="Times New Roman" w:cs="Times New Roman"/>
          <w:sz w:val="24"/>
          <w:szCs w:val="24"/>
        </w:rPr>
        <w:t>-</w:t>
      </w:r>
      <w:r w:rsidRPr="008800D6">
        <w:rPr>
          <w:rFonts w:ascii="Times New Roman" w:hAnsi="Times New Roman" w:cs="Times New Roman"/>
          <w:sz w:val="24"/>
          <w:szCs w:val="24"/>
        </w:rPr>
        <w:t xml:space="preserve">Courtroom) is applied by many countries to hear criminal, civil, and simple commercial cases. For the trial of criminal cases, the prisons have a fully equipped courtroom with electronic devices. If the victim or the witness cannot come to the court, the court will issue an account and password to attend online. In addition, in order to propagate and educate the law, some trials of criminal cases will be televised live on the website of the Court </w:t>
      </w:r>
      <w:r w:rsidR="002755F5" w:rsidRPr="008800D6">
        <w:rPr>
          <w:rFonts w:ascii="Times New Roman" w:hAnsi="Times New Roman" w:cs="Times New Roman"/>
          <w:sz w:val="24"/>
          <w:szCs w:val="24"/>
        </w:rPr>
        <w:t>instead of the itinerant trial</w:t>
      </w:r>
      <w:r w:rsidRPr="008800D6">
        <w:rPr>
          <w:rFonts w:ascii="Times New Roman" w:hAnsi="Times New Roman" w:cs="Times New Roman"/>
          <w:sz w:val="24"/>
          <w:szCs w:val="24"/>
        </w:rPr>
        <w:t xml:space="preserve">. For civil and commercial business cases, the </w:t>
      </w:r>
      <w:r w:rsidRPr="008800D6">
        <w:rPr>
          <w:rFonts w:ascii="Times New Roman" w:hAnsi="Times New Roman" w:cs="Times New Roman"/>
          <w:sz w:val="24"/>
          <w:szCs w:val="24"/>
        </w:rPr>
        <w:lastRenderedPageBreak/>
        <w:t>Court organizes the trial online via video conference with an electronic courtroom connected to the internet.</w:t>
      </w:r>
    </w:p>
    <w:p w:rsidR="0006435C" w:rsidRPr="008800D6" w:rsidRDefault="0006435C" w:rsidP="007B4626">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The courts of the States have also implemente</w:t>
      </w:r>
      <w:r w:rsidR="007B4626" w:rsidRPr="008800D6">
        <w:rPr>
          <w:rFonts w:ascii="Times New Roman" w:hAnsi="Times New Roman" w:cs="Times New Roman"/>
          <w:sz w:val="24"/>
          <w:szCs w:val="24"/>
        </w:rPr>
        <w:t xml:space="preserve">d an effective system of judge </w:t>
      </w:r>
      <w:r w:rsidRPr="008800D6">
        <w:rPr>
          <w:rFonts w:ascii="Times New Roman" w:hAnsi="Times New Roman" w:cs="Times New Roman"/>
          <w:sz w:val="24"/>
          <w:szCs w:val="24"/>
        </w:rPr>
        <w:t xml:space="preserve">surveillance. </w:t>
      </w:r>
      <w:r w:rsidR="007B4626" w:rsidRPr="008800D6">
        <w:rPr>
          <w:rFonts w:ascii="Times New Roman" w:hAnsi="Times New Roman" w:cs="Times New Roman"/>
          <w:sz w:val="24"/>
          <w:szCs w:val="24"/>
        </w:rPr>
        <w:t xml:space="preserve">Judge monitoring software in China remains as a typical example. It </w:t>
      </w:r>
      <w:r w:rsidRPr="008800D6">
        <w:rPr>
          <w:rFonts w:ascii="Times New Roman" w:hAnsi="Times New Roman" w:cs="Times New Roman"/>
          <w:sz w:val="24"/>
          <w:szCs w:val="24"/>
        </w:rPr>
        <w:t>is designed on the basis of a set of criteria for evaluating the quality of judges, linked with the data system of judgment management software and civ</w:t>
      </w:r>
      <w:r w:rsidR="00DC4BE7" w:rsidRPr="008800D6">
        <w:rPr>
          <w:rFonts w:ascii="Times New Roman" w:hAnsi="Times New Roman" w:cs="Times New Roman"/>
          <w:sz w:val="24"/>
          <w:szCs w:val="24"/>
        </w:rPr>
        <w:t xml:space="preserve">il servant management software; </w:t>
      </w:r>
      <w:r w:rsidRPr="008800D6">
        <w:rPr>
          <w:rFonts w:ascii="Times New Roman" w:hAnsi="Times New Roman" w:cs="Times New Roman"/>
          <w:sz w:val="24"/>
          <w:szCs w:val="24"/>
        </w:rPr>
        <w:t xml:space="preserve">the monitoring and evaluation of judges is </w:t>
      </w:r>
      <w:r w:rsidR="00DC4BE7" w:rsidRPr="008800D6">
        <w:rPr>
          <w:rFonts w:ascii="Times New Roman" w:hAnsi="Times New Roman" w:cs="Times New Roman"/>
          <w:sz w:val="24"/>
          <w:szCs w:val="24"/>
        </w:rPr>
        <w:t>hence performed without</w:t>
      </w:r>
      <w:r w:rsidRPr="008800D6">
        <w:rPr>
          <w:rFonts w:ascii="Times New Roman" w:hAnsi="Times New Roman" w:cs="Times New Roman"/>
          <w:sz w:val="24"/>
          <w:szCs w:val="24"/>
        </w:rPr>
        <w:t xml:space="preserve"> input required for this software. In </w:t>
      </w:r>
      <w:r w:rsidR="0036691D" w:rsidRPr="008800D6">
        <w:rPr>
          <w:rFonts w:ascii="Times New Roman" w:hAnsi="Times New Roman" w:cs="Times New Roman"/>
          <w:sz w:val="24"/>
          <w:szCs w:val="24"/>
        </w:rPr>
        <w:t xml:space="preserve">every </w:t>
      </w:r>
      <w:r w:rsidRPr="008800D6">
        <w:rPr>
          <w:rFonts w:ascii="Times New Roman" w:hAnsi="Times New Roman" w:cs="Times New Roman"/>
          <w:sz w:val="24"/>
          <w:szCs w:val="24"/>
        </w:rPr>
        <w:t xml:space="preserve">certain period, the software will give notice </w:t>
      </w:r>
      <w:r w:rsidR="0036691D" w:rsidRPr="008800D6">
        <w:rPr>
          <w:rFonts w:ascii="Times New Roman" w:hAnsi="Times New Roman" w:cs="Times New Roman"/>
          <w:sz w:val="24"/>
          <w:szCs w:val="24"/>
        </w:rPr>
        <w:t>about the quality of the Judge as well as its rating</w:t>
      </w:r>
      <w:r w:rsidRPr="008800D6">
        <w:rPr>
          <w:rFonts w:ascii="Times New Roman" w:hAnsi="Times New Roman" w:cs="Times New Roman"/>
          <w:sz w:val="24"/>
          <w:szCs w:val="24"/>
        </w:rPr>
        <w:t>. Each J</w:t>
      </w:r>
      <w:r w:rsidR="00963395" w:rsidRPr="008800D6">
        <w:rPr>
          <w:rFonts w:ascii="Times New Roman" w:hAnsi="Times New Roman" w:cs="Times New Roman"/>
          <w:sz w:val="24"/>
          <w:szCs w:val="24"/>
        </w:rPr>
        <w:t>udge has a separate account in which is provided with</w:t>
      </w:r>
      <w:r w:rsidRPr="008800D6">
        <w:rPr>
          <w:rFonts w:ascii="Times New Roman" w:hAnsi="Times New Roman" w:cs="Times New Roman"/>
          <w:sz w:val="24"/>
          <w:szCs w:val="24"/>
        </w:rPr>
        <w:t xml:space="preserve"> detailed information on the progress and outcome of the assigned cases.</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The Court has also applied many </w:t>
      </w:r>
      <w:r w:rsidR="00357CAD" w:rsidRPr="008800D6">
        <w:rPr>
          <w:rFonts w:ascii="Times New Roman" w:hAnsi="Times New Roman" w:cs="Times New Roman"/>
          <w:sz w:val="24"/>
          <w:szCs w:val="24"/>
        </w:rPr>
        <w:t>software</w:t>
      </w:r>
      <w:r w:rsidR="008F0EF5" w:rsidRPr="008800D6">
        <w:rPr>
          <w:rFonts w:ascii="Times New Roman" w:hAnsi="Times New Roman" w:cs="Times New Roman"/>
          <w:sz w:val="24"/>
          <w:szCs w:val="24"/>
        </w:rPr>
        <w:t>s</w:t>
      </w:r>
      <w:r w:rsidRPr="008800D6">
        <w:rPr>
          <w:rFonts w:ascii="Times New Roman" w:hAnsi="Times New Roman" w:cs="Times New Roman"/>
          <w:sz w:val="24"/>
          <w:szCs w:val="24"/>
        </w:rPr>
        <w:t xml:space="preserve"> to assist judges in adjudication to improve the quality and quantity of resolution such as: a support syste</w:t>
      </w:r>
      <w:r w:rsidR="008F0EF5" w:rsidRPr="008800D6">
        <w:rPr>
          <w:rFonts w:ascii="Times New Roman" w:hAnsi="Times New Roman" w:cs="Times New Roman"/>
          <w:sz w:val="24"/>
          <w:szCs w:val="24"/>
        </w:rPr>
        <w:t>m for introducing similar cases,</w:t>
      </w:r>
      <w:r w:rsidRPr="008800D6">
        <w:rPr>
          <w:rFonts w:ascii="Times New Roman" w:hAnsi="Times New Roman" w:cs="Times New Roman"/>
          <w:sz w:val="24"/>
          <w:szCs w:val="24"/>
        </w:rPr>
        <w:t xml:space="preserve"> applicable law; </w:t>
      </w:r>
      <w:r w:rsidR="008F0EF5" w:rsidRPr="008800D6">
        <w:rPr>
          <w:rFonts w:ascii="Times New Roman" w:hAnsi="Times New Roman" w:cs="Times New Roman"/>
          <w:sz w:val="24"/>
          <w:szCs w:val="24"/>
        </w:rPr>
        <w:t>legal documents analysis system</w:t>
      </w:r>
      <w:r w:rsidRPr="008800D6">
        <w:rPr>
          <w:rFonts w:ascii="Times New Roman" w:hAnsi="Times New Roman" w:cs="Times New Roman"/>
          <w:sz w:val="24"/>
          <w:szCs w:val="24"/>
        </w:rPr>
        <w:t xml:space="preserve">. </w:t>
      </w:r>
      <w:r w:rsidR="00185275" w:rsidRPr="008800D6">
        <w:rPr>
          <w:rFonts w:ascii="Times New Roman" w:hAnsi="Times New Roman" w:cs="Times New Roman"/>
          <w:sz w:val="24"/>
          <w:szCs w:val="24"/>
        </w:rPr>
        <w:t>Call c</w:t>
      </w:r>
      <w:r w:rsidRPr="008800D6">
        <w:rPr>
          <w:rFonts w:ascii="Times New Roman" w:hAnsi="Times New Roman" w:cs="Times New Roman"/>
          <w:sz w:val="24"/>
          <w:szCs w:val="24"/>
        </w:rPr>
        <w:t xml:space="preserve">enter with switchboard serving proceedings to help people contact to </w:t>
      </w:r>
      <w:r w:rsidR="00185275" w:rsidRPr="008800D6">
        <w:rPr>
          <w:rFonts w:ascii="Times New Roman" w:hAnsi="Times New Roman" w:cs="Times New Roman"/>
          <w:sz w:val="24"/>
          <w:szCs w:val="24"/>
        </w:rPr>
        <w:t>search for</w:t>
      </w:r>
      <w:r w:rsidRPr="008800D6">
        <w:rPr>
          <w:rFonts w:ascii="Times New Roman" w:hAnsi="Times New Roman" w:cs="Times New Roman"/>
          <w:sz w:val="24"/>
          <w:szCs w:val="24"/>
        </w:rPr>
        <w:t xml:space="preserve"> documents, </w:t>
      </w:r>
      <w:r w:rsidR="00185275" w:rsidRPr="008800D6">
        <w:rPr>
          <w:rFonts w:ascii="Times New Roman" w:hAnsi="Times New Roman" w:cs="Times New Roman"/>
          <w:sz w:val="24"/>
          <w:szCs w:val="24"/>
        </w:rPr>
        <w:t xml:space="preserve">legal advice, to </w:t>
      </w:r>
      <w:r w:rsidR="00AE30C0" w:rsidRPr="008800D6">
        <w:rPr>
          <w:rFonts w:ascii="Times New Roman" w:hAnsi="Times New Roman" w:cs="Times New Roman"/>
          <w:sz w:val="24"/>
          <w:szCs w:val="24"/>
        </w:rPr>
        <w:t>file online lawsuits, or d</w:t>
      </w:r>
      <w:r w:rsidRPr="008800D6">
        <w:rPr>
          <w:rFonts w:ascii="Times New Roman" w:hAnsi="Times New Roman" w:cs="Times New Roman"/>
          <w:sz w:val="24"/>
          <w:szCs w:val="24"/>
        </w:rPr>
        <w:t>irectly contact the Judge for assistance with matters related to the case.</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System of </w:t>
      </w:r>
      <w:r w:rsidR="00AE30C0" w:rsidRPr="008800D6">
        <w:rPr>
          <w:rFonts w:ascii="Times New Roman" w:hAnsi="Times New Roman" w:cs="Times New Roman"/>
          <w:sz w:val="24"/>
          <w:szCs w:val="24"/>
        </w:rPr>
        <w:t xml:space="preserve">“randomly” </w:t>
      </w:r>
      <w:r w:rsidRPr="008800D6">
        <w:rPr>
          <w:rFonts w:ascii="Times New Roman" w:hAnsi="Times New Roman" w:cs="Times New Roman"/>
          <w:sz w:val="24"/>
          <w:szCs w:val="24"/>
        </w:rPr>
        <w:t>as</w:t>
      </w:r>
      <w:r w:rsidR="00AE30C0" w:rsidRPr="008800D6">
        <w:rPr>
          <w:rFonts w:ascii="Times New Roman" w:hAnsi="Times New Roman" w:cs="Times New Roman"/>
          <w:sz w:val="24"/>
          <w:szCs w:val="24"/>
        </w:rPr>
        <w:t xml:space="preserve">signing Judge to solve the case: </w:t>
      </w:r>
      <w:r w:rsidRPr="008800D6">
        <w:rPr>
          <w:rFonts w:ascii="Times New Roman" w:hAnsi="Times New Roman" w:cs="Times New Roman"/>
          <w:sz w:val="24"/>
          <w:szCs w:val="24"/>
        </w:rPr>
        <w:t xml:space="preserve">The assignment of Judge to solve the case is done by computer software. </w:t>
      </w:r>
      <w:r w:rsidR="0036781F" w:rsidRPr="008800D6">
        <w:rPr>
          <w:rFonts w:ascii="Times New Roman" w:hAnsi="Times New Roman" w:cs="Times New Roman"/>
          <w:sz w:val="24"/>
          <w:szCs w:val="24"/>
        </w:rPr>
        <w:t>It</w:t>
      </w:r>
      <w:r w:rsidRPr="008800D6">
        <w:rPr>
          <w:rFonts w:ascii="Times New Roman" w:hAnsi="Times New Roman" w:cs="Times New Roman"/>
          <w:sz w:val="24"/>
          <w:szCs w:val="24"/>
        </w:rPr>
        <w:t xml:space="preserve"> limits the influence on the settlement of the case, ensures the principle of independence, impartiality and objecti</w:t>
      </w:r>
      <w:r w:rsidR="00A0039D" w:rsidRPr="008800D6">
        <w:rPr>
          <w:rFonts w:ascii="Times New Roman" w:hAnsi="Times New Roman" w:cs="Times New Roman"/>
          <w:sz w:val="24"/>
          <w:szCs w:val="24"/>
        </w:rPr>
        <w:t>vity of the Judge. In order to effectively process</w:t>
      </w:r>
      <w:r w:rsidRPr="008800D6">
        <w:rPr>
          <w:rFonts w:ascii="Times New Roman" w:hAnsi="Times New Roman" w:cs="Times New Roman"/>
          <w:sz w:val="24"/>
          <w:szCs w:val="24"/>
        </w:rPr>
        <w:t xml:space="preserve">, </w:t>
      </w:r>
      <w:r w:rsidR="00A0039D" w:rsidRPr="008800D6">
        <w:rPr>
          <w:rFonts w:ascii="Times New Roman" w:hAnsi="Times New Roman" w:cs="Times New Roman"/>
          <w:sz w:val="24"/>
          <w:szCs w:val="24"/>
        </w:rPr>
        <w:t>the program is coded with</w:t>
      </w:r>
      <w:r w:rsidRPr="008800D6">
        <w:rPr>
          <w:rFonts w:ascii="Times New Roman" w:hAnsi="Times New Roman" w:cs="Times New Roman"/>
          <w:sz w:val="24"/>
          <w:szCs w:val="24"/>
        </w:rPr>
        <w:t xml:space="preserve"> criteria on the complexity of the case, the workload of</w:t>
      </w:r>
      <w:r w:rsidR="00A0039D" w:rsidRPr="008800D6">
        <w:rPr>
          <w:rFonts w:ascii="Times New Roman" w:hAnsi="Times New Roman" w:cs="Times New Roman"/>
          <w:sz w:val="24"/>
          <w:szCs w:val="24"/>
        </w:rPr>
        <w:t xml:space="preserve"> the Judge, the type of case.</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Some courts of countries have initially applied artificial intelligence to</w:t>
      </w:r>
      <w:r w:rsidR="005F0EDF" w:rsidRPr="008800D6">
        <w:rPr>
          <w:rFonts w:ascii="Times New Roman" w:hAnsi="Times New Roman" w:cs="Times New Roman"/>
          <w:sz w:val="24"/>
          <w:szCs w:val="24"/>
        </w:rPr>
        <w:t xml:space="preserve"> support the Court's activities. T</w:t>
      </w:r>
      <w:r w:rsidRPr="008800D6">
        <w:rPr>
          <w:rFonts w:ascii="Times New Roman" w:hAnsi="Times New Roman" w:cs="Times New Roman"/>
          <w:sz w:val="24"/>
          <w:szCs w:val="24"/>
        </w:rPr>
        <w:t>he Chinese Court encourages the use of artificial intelligence to provide litigati</w:t>
      </w:r>
      <w:r w:rsidR="005F0EDF" w:rsidRPr="008800D6">
        <w:rPr>
          <w:rFonts w:ascii="Times New Roman" w:hAnsi="Times New Roman" w:cs="Times New Roman"/>
          <w:sz w:val="24"/>
          <w:szCs w:val="24"/>
        </w:rPr>
        <w:t>on services and support people in drafting procedural documents; a</w:t>
      </w:r>
      <w:r w:rsidRPr="008800D6">
        <w:rPr>
          <w:rFonts w:ascii="Times New Roman" w:hAnsi="Times New Roman" w:cs="Times New Roman"/>
          <w:sz w:val="24"/>
          <w:szCs w:val="24"/>
        </w:rPr>
        <w:t xml:space="preserve">ssist the Judge in minimizing the workload. </w:t>
      </w:r>
      <w:r w:rsidR="005F0EDF" w:rsidRPr="008800D6">
        <w:rPr>
          <w:rFonts w:ascii="Times New Roman" w:hAnsi="Times New Roman" w:cs="Times New Roman"/>
          <w:sz w:val="24"/>
          <w:szCs w:val="24"/>
        </w:rPr>
        <w:t>T</w:t>
      </w:r>
      <w:r w:rsidRPr="008800D6">
        <w:rPr>
          <w:rFonts w:ascii="Times New Roman" w:hAnsi="Times New Roman" w:cs="Times New Roman"/>
          <w:sz w:val="24"/>
          <w:szCs w:val="24"/>
        </w:rPr>
        <w:t>he Xiao Fa robot</w:t>
      </w:r>
      <w:r w:rsidR="00386672" w:rsidRPr="008800D6">
        <w:rPr>
          <w:rFonts w:ascii="Times New Roman" w:hAnsi="Times New Roman" w:cs="Times New Roman"/>
          <w:sz w:val="24"/>
          <w:szCs w:val="24"/>
        </w:rPr>
        <w:t xml:space="preserve"> is put</w:t>
      </w:r>
      <w:r w:rsidRPr="008800D6">
        <w:rPr>
          <w:rFonts w:ascii="Times New Roman" w:hAnsi="Times New Roman" w:cs="Times New Roman"/>
          <w:sz w:val="24"/>
          <w:szCs w:val="24"/>
        </w:rPr>
        <w:t xml:space="preserve"> into use in service rooms to facilitate public access to procedural instructions, as well as provide basic information about Judges and Court Clerks. Robot is </w:t>
      </w:r>
      <w:r w:rsidR="00386672" w:rsidRPr="008800D6">
        <w:rPr>
          <w:rFonts w:ascii="Times New Roman" w:hAnsi="Times New Roman" w:cs="Times New Roman"/>
          <w:sz w:val="24"/>
          <w:szCs w:val="24"/>
        </w:rPr>
        <w:t xml:space="preserve">supposedly </w:t>
      </w:r>
      <w:r w:rsidRPr="008800D6">
        <w:rPr>
          <w:rFonts w:ascii="Times New Roman" w:hAnsi="Times New Roman" w:cs="Times New Roman"/>
          <w:sz w:val="24"/>
          <w:szCs w:val="24"/>
        </w:rPr>
        <w:t>capable of answering about 40,000 questions related to lawsuits and disputes, identifying about 30,000 legal issues; automatically composing petition for the petitioner; calculating and predicting the results of the case based on an analysis of more than 70,000 legal documents and judgment</w:t>
      </w:r>
      <w:r w:rsidR="00386672" w:rsidRPr="008800D6">
        <w:rPr>
          <w:rFonts w:ascii="Times New Roman" w:hAnsi="Times New Roman" w:cs="Times New Roman"/>
          <w:sz w:val="24"/>
          <w:szCs w:val="24"/>
        </w:rPr>
        <w:t>s and decisions of the Court.</w:t>
      </w:r>
      <w:r w:rsidR="00386672" w:rsidRPr="008800D6">
        <w:rPr>
          <w:rStyle w:val="FootnoteReference"/>
          <w:rFonts w:ascii="Times New Roman" w:hAnsi="Times New Roman" w:cs="Times New Roman"/>
          <w:sz w:val="24"/>
          <w:szCs w:val="24"/>
        </w:rPr>
        <w:footnoteReference w:id="8"/>
      </w:r>
    </w:p>
    <w:p w:rsidR="0006435C" w:rsidRPr="008800D6" w:rsidRDefault="0006435C" w:rsidP="003C353A">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With the widespread application of scientific and technical achievements to the Court</w:t>
      </w:r>
      <w:r w:rsidR="007A0076" w:rsidRPr="008800D6">
        <w:rPr>
          <w:rFonts w:ascii="Times New Roman" w:hAnsi="Times New Roman" w:cs="Times New Roman"/>
          <w:sz w:val="24"/>
          <w:szCs w:val="24"/>
        </w:rPr>
        <w:t xml:space="preserve"> governance</w:t>
      </w:r>
      <w:r w:rsidRPr="008800D6">
        <w:rPr>
          <w:rFonts w:ascii="Times New Roman" w:hAnsi="Times New Roman" w:cs="Times New Roman"/>
          <w:sz w:val="24"/>
          <w:szCs w:val="24"/>
        </w:rPr>
        <w:t xml:space="preserve">, </w:t>
      </w:r>
      <w:r w:rsidR="007A0076" w:rsidRPr="008800D6">
        <w:rPr>
          <w:rFonts w:ascii="Times New Roman" w:hAnsi="Times New Roman" w:cs="Times New Roman"/>
          <w:sz w:val="24"/>
          <w:szCs w:val="24"/>
        </w:rPr>
        <w:t>significant</w:t>
      </w:r>
      <w:r w:rsidRPr="008800D6">
        <w:rPr>
          <w:rFonts w:ascii="Times New Roman" w:hAnsi="Times New Roman" w:cs="Times New Roman"/>
          <w:sz w:val="24"/>
          <w:szCs w:val="24"/>
        </w:rPr>
        <w:t xml:space="preserve"> results</w:t>
      </w:r>
      <w:r w:rsidR="007A0076" w:rsidRPr="008800D6">
        <w:rPr>
          <w:rFonts w:ascii="Times New Roman" w:hAnsi="Times New Roman" w:cs="Times New Roman"/>
          <w:sz w:val="24"/>
          <w:szCs w:val="24"/>
        </w:rPr>
        <w:t xml:space="preserve"> have been reported</w:t>
      </w:r>
      <w:r w:rsidRPr="008800D6">
        <w:rPr>
          <w:rFonts w:ascii="Times New Roman" w:hAnsi="Times New Roman" w:cs="Times New Roman"/>
          <w:sz w:val="24"/>
          <w:szCs w:val="24"/>
        </w:rPr>
        <w:t xml:space="preserve">. </w:t>
      </w:r>
      <w:r w:rsidR="007A0076" w:rsidRPr="008800D6">
        <w:rPr>
          <w:rFonts w:ascii="Times New Roman" w:hAnsi="Times New Roman" w:cs="Times New Roman"/>
          <w:sz w:val="24"/>
          <w:szCs w:val="24"/>
        </w:rPr>
        <w:t xml:space="preserve">It is stated as </w:t>
      </w:r>
      <w:r w:rsidR="001E35A3" w:rsidRPr="008800D6">
        <w:rPr>
          <w:rFonts w:ascii="Times New Roman" w:hAnsi="Times New Roman" w:cs="Times New Roman"/>
          <w:sz w:val="24"/>
          <w:szCs w:val="24"/>
        </w:rPr>
        <w:t>a</w:t>
      </w:r>
      <w:r w:rsidR="007A0076" w:rsidRPr="008800D6">
        <w:rPr>
          <w:rFonts w:ascii="Times New Roman" w:hAnsi="Times New Roman" w:cs="Times New Roman"/>
          <w:sz w:val="24"/>
          <w:szCs w:val="24"/>
        </w:rPr>
        <w:t xml:space="preserve"> popular trend </w:t>
      </w:r>
      <w:r w:rsidR="003C353A" w:rsidRPr="008800D6">
        <w:rPr>
          <w:rFonts w:ascii="Times New Roman" w:hAnsi="Times New Roman" w:cs="Times New Roman"/>
          <w:sz w:val="24"/>
          <w:szCs w:val="24"/>
        </w:rPr>
        <w:t>of the world which</w:t>
      </w:r>
      <w:r w:rsidRPr="008800D6">
        <w:rPr>
          <w:rFonts w:ascii="Times New Roman" w:hAnsi="Times New Roman" w:cs="Times New Roman"/>
          <w:sz w:val="24"/>
          <w:szCs w:val="24"/>
        </w:rPr>
        <w:t xml:space="preserve"> brings </w:t>
      </w:r>
      <w:r w:rsidR="003C353A" w:rsidRPr="008800D6">
        <w:rPr>
          <w:rFonts w:ascii="Times New Roman" w:hAnsi="Times New Roman" w:cs="Times New Roman"/>
          <w:sz w:val="24"/>
          <w:szCs w:val="24"/>
        </w:rPr>
        <w:t xml:space="preserve">favorable </w:t>
      </w:r>
      <w:r w:rsidRPr="008800D6">
        <w:rPr>
          <w:rFonts w:ascii="Times New Roman" w:hAnsi="Times New Roman" w:cs="Times New Roman"/>
          <w:sz w:val="24"/>
          <w:szCs w:val="24"/>
        </w:rPr>
        <w:t xml:space="preserve">benefits, both facilitates the people and contributes to reducing the </w:t>
      </w:r>
      <w:r w:rsidRPr="008800D6">
        <w:rPr>
          <w:rFonts w:ascii="Times New Roman" w:hAnsi="Times New Roman" w:cs="Times New Roman"/>
          <w:sz w:val="24"/>
          <w:szCs w:val="24"/>
        </w:rPr>
        <w:lastRenderedPageBreak/>
        <w:t xml:space="preserve">workload for the Court, improving the quality of settlement of the case. </w:t>
      </w:r>
      <w:r w:rsidR="003C353A" w:rsidRPr="008800D6">
        <w:rPr>
          <w:rFonts w:ascii="Times New Roman" w:hAnsi="Times New Roman" w:cs="Times New Roman"/>
          <w:sz w:val="24"/>
          <w:szCs w:val="24"/>
        </w:rPr>
        <w:t xml:space="preserve">It remains </w:t>
      </w:r>
      <w:r w:rsidR="00E66458" w:rsidRPr="008800D6">
        <w:rPr>
          <w:rFonts w:ascii="Times New Roman" w:hAnsi="Times New Roman" w:cs="Times New Roman"/>
          <w:sz w:val="24"/>
          <w:szCs w:val="24"/>
        </w:rPr>
        <w:t xml:space="preserve">a </w:t>
      </w:r>
      <w:r w:rsidR="003C353A" w:rsidRPr="008800D6">
        <w:rPr>
          <w:rFonts w:ascii="Times New Roman" w:hAnsi="Times New Roman" w:cs="Times New Roman"/>
          <w:sz w:val="24"/>
          <w:szCs w:val="24"/>
        </w:rPr>
        <w:t xml:space="preserve">prominent experience for </w:t>
      </w:r>
      <w:r w:rsidRPr="008800D6">
        <w:rPr>
          <w:rFonts w:ascii="Times New Roman" w:hAnsi="Times New Roman" w:cs="Times New Roman"/>
          <w:sz w:val="24"/>
          <w:szCs w:val="24"/>
        </w:rPr>
        <w:t>Vietnam in court governance.</w:t>
      </w:r>
    </w:p>
    <w:p w:rsidR="0006435C" w:rsidRPr="008800D6" w:rsidRDefault="0006435C" w:rsidP="0006435C">
      <w:pPr>
        <w:spacing w:line="360" w:lineRule="exact"/>
        <w:ind w:firstLine="720"/>
        <w:jc w:val="both"/>
        <w:rPr>
          <w:rFonts w:ascii="Times New Roman" w:hAnsi="Times New Roman" w:cs="Times New Roman"/>
          <w:b/>
          <w:sz w:val="24"/>
          <w:szCs w:val="24"/>
        </w:rPr>
      </w:pPr>
      <w:r w:rsidRPr="008800D6">
        <w:rPr>
          <w:rFonts w:ascii="Times New Roman" w:hAnsi="Times New Roman" w:cs="Times New Roman"/>
          <w:b/>
          <w:sz w:val="24"/>
          <w:szCs w:val="24"/>
        </w:rPr>
        <w:t xml:space="preserve">2. Current situation of applying achievements of the digital era to </w:t>
      </w:r>
      <w:r w:rsidR="00847C0D" w:rsidRPr="008800D6">
        <w:rPr>
          <w:rFonts w:ascii="Times New Roman" w:hAnsi="Times New Roman" w:cs="Times New Roman"/>
          <w:b/>
          <w:sz w:val="24"/>
          <w:szCs w:val="24"/>
        </w:rPr>
        <w:t>Court’s good governance</w:t>
      </w:r>
      <w:r w:rsidRPr="008800D6">
        <w:rPr>
          <w:rFonts w:ascii="Times New Roman" w:hAnsi="Times New Roman" w:cs="Times New Roman"/>
          <w:b/>
          <w:sz w:val="24"/>
          <w:szCs w:val="24"/>
        </w:rPr>
        <w:t xml:space="preserve"> </w:t>
      </w:r>
      <w:r w:rsidR="00BE4D0B" w:rsidRPr="008800D6">
        <w:rPr>
          <w:rFonts w:ascii="Times New Roman" w:hAnsi="Times New Roman" w:cs="Times New Roman"/>
          <w:b/>
          <w:sz w:val="24"/>
          <w:szCs w:val="24"/>
        </w:rPr>
        <w:t>-</w:t>
      </w:r>
      <w:r w:rsidRPr="008800D6">
        <w:rPr>
          <w:rFonts w:ascii="Times New Roman" w:hAnsi="Times New Roman" w:cs="Times New Roman"/>
          <w:b/>
          <w:sz w:val="24"/>
          <w:szCs w:val="24"/>
        </w:rPr>
        <w:t xml:space="preserve"> </w:t>
      </w:r>
      <w:r w:rsidR="00BE4D0B" w:rsidRPr="008800D6">
        <w:rPr>
          <w:rFonts w:ascii="Times New Roman" w:hAnsi="Times New Roman" w:cs="Times New Roman"/>
          <w:b/>
          <w:sz w:val="24"/>
          <w:szCs w:val="24"/>
        </w:rPr>
        <w:t>anti-</w:t>
      </w:r>
      <w:r w:rsidRPr="008800D6">
        <w:rPr>
          <w:rFonts w:ascii="Times New Roman" w:hAnsi="Times New Roman" w:cs="Times New Roman"/>
          <w:b/>
          <w:sz w:val="24"/>
          <w:szCs w:val="24"/>
        </w:rPr>
        <w:t>corruption in Vietnam</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Over the past years, Vietnam has made progress in the strategy of building an e-court with the foundation of the application of scientific and technical achievements to court governance activities, contribu</w:t>
      </w:r>
      <w:r w:rsidR="001264AC" w:rsidRPr="008800D6">
        <w:rPr>
          <w:rFonts w:ascii="Times New Roman" w:hAnsi="Times New Roman" w:cs="Times New Roman"/>
          <w:sz w:val="24"/>
          <w:szCs w:val="24"/>
        </w:rPr>
        <w:t>ting to enhancing the publicity</w:t>
      </w:r>
      <w:r w:rsidR="00E66458" w:rsidRPr="008800D6">
        <w:rPr>
          <w:rFonts w:ascii="Times New Roman" w:hAnsi="Times New Roman" w:cs="Times New Roman"/>
          <w:sz w:val="24"/>
          <w:szCs w:val="24"/>
        </w:rPr>
        <w:t xml:space="preserve"> </w:t>
      </w:r>
      <w:r w:rsidR="001264AC" w:rsidRPr="008800D6">
        <w:rPr>
          <w:rFonts w:ascii="Times New Roman" w:hAnsi="Times New Roman" w:cs="Times New Roman"/>
          <w:sz w:val="24"/>
          <w:szCs w:val="24"/>
        </w:rPr>
        <w:t>and transparency</w:t>
      </w:r>
      <w:r w:rsidRPr="008800D6">
        <w:rPr>
          <w:rFonts w:ascii="Times New Roman" w:hAnsi="Times New Roman" w:cs="Times New Roman"/>
          <w:sz w:val="24"/>
          <w:szCs w:val="24"/>
        </w:rPr>
        <w:t>, ensur</w:t>
      </w:r>
      <w:r w:rsidR="001264AC" w:rsidRPr="008800D6">
        <w:rPr>
          <w:rFonts w:ascii="Times New Roman" w:hAnsi="Times New Roman" w:cs="Times New Roman"/>
          <w:sz w:val="24"/>
          <w:szCs w:val="24"/>
        </w:rPr>
        <w:t xml:space="preserve">ing the principle of independence </w:t>
      </w:r>
      <w:r w:rsidRPr="008800D6">
        <w:rPr>
          <w:rFonts w:ascii="Times New Roman" w:hAnsi="Times New Roman" w:cs="Times New Roman"/>
          <w:sz w:val="24"/>
          <w:szCs w:val="24"/>
        </w:rPr>
        <w:t xml:space="preserve">of Judges. </w:t>
      </w:r>
      <w:r w:rsidR="001264AC" w:rsidRPr="008800D6">
        <w:rPr>
          <w:rFonts w:ascii="Times New Roman" w:hAnsi="Times New Roman" w:cs="Times New Roman"/>
          <w:sz w:val="24"/>
          <w:szCs w:val="24"/>
        </w:rPr>
        <w:t>It</w:t>
      </w:r>
      <w:r w:rsidRPr="008800D6">
        <w:rPr>
          <w:rFonts w:ascii="Times New Roman" w:hAnsi="Times New Roman" w:cs="Times New Roman"/>
          <w:sz w:val="24"/>
          <w:szCs w:val="24"/>
        </w:rPr>
        <w:t xml:space="preserve"> is identified as one of the important measures to prevent and fight corruption in activities of the People's Court.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However, the Vietnamese Court has </w:t>
      </w:r>
      <w:r w:rsidR="00E871B5" w:rsidRPr="008800D6">
        <w:rPr>
          <w:rFonts w:ascii="Times New Roman" w:hAnsi="Times New Roman" w:cs="Times New Roman"/>
          <w:sz w:val="24"/>
          <w:szCs w:val="24"/>
        </w:rPr>
        <w:t xml:space="preserve">just </w:t>
      </w:r>
      <w:r w:rsidRPr="008800D6">
        <w:rPr>
          <w:rFonts w:ascii="Times New Roman" w:hAnsi="Times New Roman" w:cs="Times New Roman"/>
          <w:sz w:val="24"/>
          <w:szCs w:val="24"/>
        </w:rPr>
        <w:t>initially applied a number of digital achievements in court governance.</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The Supreme People's Court </w:t>
      </w:r>
      <w:r w:rsidR="000C191F" w:rsidRPr="008800D6">
        <w:rPr>
          <w:rFonts w:ascii="Times New Roman" w:hAnsi="Times New Roman" w:cs="Times New Roman"/>
          <w:sz w:val="24"/>
          <w:szCs w:val="24"/>
        </w:rPr>
        <w:t>has built and implemented</w:t>
      </w:r>
      <w:r w:rsidRPr="008800D6">
        <w:rPr>
          <w:rFonts w:ascii="Times New Roman" w:hAnsi="Times New Roman" w:cs="Times New Roman"/>
          <w:sz w:val="24"/>
          <w:szCs w:val="24"/>
        </w:rPr>
        <w:t xml:space="preserve"> the project </w:t>
      </w:r>
      <w:r w:rsidR="000D688B" w:rsidRPr="008800D6">
        <w:rPr>
          <w:rFonts w:ascii="Times New Roman" w:hAnsi="Times New Roman" w:cs="Times New Roman"/>
          <w:sz w:val="24"/>
          <w:szCs w:val="24"/>
        </w:rPr>
        <w:t xml:space="preserve">of </w:t>
      </w:r>
      <w:r w:rsidRPr="008800D6">
        <w:rPr>
          <w:rFonts w:ascii="Times New Roman" w:hAnsi="Times New Roman" w:cs="Times New Roman"/>
          <w:sz w:val="24"/>
          <w:szCs w:val="24"/>
        </w:rPr>
        <w:t>"Enhancing transparency and improving the quality of adjudication in Vietnamese courts" with two main objectives of "enhancing trans</w:t>
      </w:r>
      <w:r w:rsidR="000925CF" w:rsidRPr="008800D6">
        <w:rPr>
          <w:rFonts w:ascii="Times New Roman" w:hAnsi="Times New Roman" w:cs="Times New Roman"/>
          <w:sz w:val="24"/>
          <w:szCs w:val="24"/>
        </w:rPr>
        <w:t>parency" and "improving quality of adjudication</w:t>
      </w:r>
      <w:r w:rsidRPr="008800D6">
        <w:rPr>
          <w:rFonts w:ascii="Times New Roman" w:hAnsi="Times New Roman" w:cs="Times New Roman"/>
          <w:sz w:val="24"/>
          <w:szCs w:val="24"/>
        </w:rPr>
        <w:t xml:space="preserve">". The project focuses on activities to enhance the application of information technology in project management activities, </w:t>
      </w:r>
      <w:r w:rsidR="000925CF" w:rsidRPr="008800D6">
        <w:rPr>
          <w:rFonts w:ascii="Times New Roman" w:hAnsi="Times New Roman" w:cs="Times New Roman"/>
          <w:sz w:val="24"/>
          <w:szCs w:val="24"/>
        </w:rPr>
        <w:t xml:space="preserve">to </w:t>
      </w:r>
      <w:r w:rsidRPr="008800D6">
        <w:rPr>
          <w:rFonts w:ascii="Times New Roman" w:hAnsi="Times New Roman" w:cs="Times New Roman"/>
          <w:sz w:val="24"/>
          <w:szCs w:val="24"/>
        </w:rPr>
        <w:t xml:space="preserve">build a random assignment mechanism, and </w:t>
      </w:r>
      <w:r w:rsidR="000925CF" w:rsidRPr="008800D6">
        <w:rPr>
          <w:rFonts w:ascii="Times New Roman" w:hAnsi="Times New Roman" w:cs="Times New Roman"/>
          <w:sz w:val="24"/>
          <w:szCs w:val="24"/>
        </w:rPr>
        <w:t>to</w:t>
      </w:r>
      <w:r w:rsidR="006871F7" w:rsidRPr="008800D6">
        <w:rPr>
          <w:rFonts w:ascii="Times New Roman" w:hAnsi="Times New Roman" w:cs="Times New Roman"/>
          <w:sz w:val="24"/>
          <w:szCs w:val="24"/>
        </w:rPr>
        <w:t xml:space="preserve"> </w:t>
      </w:r>
      <w:r w:rsidRPr="008800D6">
        <w:rPr>
          <w:rFonts w:ascii="Times New Roman" w:hAnsi="Times New Roman" w:cs="Times New Roman"/>
          <w:sz w:val="24"/>
          <w:szCs w:val="24"/>
        </w:rPr>
        <w:t>disclose information on the case resolution pro</w:t>
      </w:r>
      <w:r w:rsidR="006871F7" w:rsidRPr="008800D6">
        <w:rPr>
          <w:rFonts w:ascii="Times New Roman" w:hAnsi="Times New Roman" w:cs="Times New Roman"/>
          <w:sz w:val="24"/>
          <w:szCs w:val="24"/>
        </w:rPr>
        <w:t>cess for individuals and groups</w:t>
      </w:r>
      <w:r w:rsidRPr="008800D6">
        <w:rPr>
          <w:rFonts w:ascii="Times New Roman" w:hAnsi="Times New Roman" w:cs="Times New Roman"/>
          <w:sz w:val="24"/>
          <w:szCs w:val="24"/>
        </w:rPr>
        <w:t xml:space="preserve"> through the construction of software applications. This is one of the measures to implement the policy of promoting the application and development of information technology to build an Electronic Court and a Smart Court.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The Supreme People's Court </w:t>
      </w:r>
      <w:r w:rsidR="00EF3840" w:rsidRPr="008800D6">
        <w:rPr>
          <w:rFonts w:ascii="Times New Roman" w:hAnsi="Times New Roman" w:cs="Times New Roman"/>
          <w:sz w:val="24"/>
          <w:szCs w:val="24"/>
        </w:rPr>
        <w:t>develops</w:t>
      </w:r>
      <w:r w:rsidRPr="008800D6">
        <w:rPr>
          <w:rFonts w:ascii="Times New Roman" w:hAnsi="Times New Roman" w:cs="Times New Roman"/>
          <w:sz w:val="24"/>
          <w:szCs w:val="24"/>
        </w:rPr>
        <w:t xml:space="preserve"> a unified judgment management software system for all types of criminal, civil, marriage and family, business - commercial, labor and administrative</w:t>
      </w:r>
      <w:r w:rsidR="00EF3840" w:rsidRPr="008800D6">
        <w:rPr>
          <w:rFonts w:ascii="Times New Roman" w:hAnsi="Times New Roman" w:cs="Times New Roman"/>
          <w:sz w:val="24"/>
          <w:szCs w:val="24"/>
        </w:rPr>
        <w:t xml:space="preserve"> cases</w:t>
      </w:r>
      <w:r w:rsidR="00E66458" w:rsidRPr="008800D6">
        <w:rPr>
          <w:rFonts w:ascii="Times New Roman" w:hAnsi="Times New Roman" w:cs="Times New Roman"/>
          <w:sz w:val="24"/>
          <w:szCs w:val="24"/>
        </w:rPr>
        <w:t xml:space="preserve">. This software supports </w:t>
      </w:r>
      <w:r w:rsidRPr="008800D6">
        <w:rPr>
          <w:rFonts w:ascii="Times New Roman" w:hAnsi="Times New Roman" w:cs="Times New Roman"/>
          <w:sz w:val="24"/>
          <w:szCs w:val="24"/>
        </w:rPr>
        <w:t>track</w:t>
      </w:r>
      <w:r w:rsidR="00E66458" w:rsidRPr="008800D6">
        <w:rPr>
          <w:rFonts w:ascii="Times New Roman" w:hAnsi="Times New Roman" w:cs="Times New Roman"/>
          <w:sz w:val="24"/>
          <w:szCs w:val="24"/>
        </w:rPr>
        <w:t>ing</w:t>
      </w:r>
      <w:r w:rsidRPr="008800D6">
        <w:rPr>
          <w:rFonts w:ascii="Times New Roman" w:hAnsi="Times New Roman" w:cs="Times New Roman"/>
          <w:sz w:val="24"/>
          <w:szCs w:val="24"/>
        </w:rPr>
        <w:t xml:space="preserve"> and </w:t>
      </w:r>
      <w:r w:rsidR="00EF3840" w:rsidRPr="008800D6">
        <w:rPr>
          <w:rFonts w:ascii="Times New Roman" w:hAnsi="Times New Roman" w:cs="Times New Roman"/>
          <w:sz w:val="24"/>
          <w:szCs w:val="24"/>
        </w:rPr>
        <w:t>search</w:t>
      </w:r>
      <w:r w:rsidR="00E66458" w:rsidRPr="008800D6">
        <w:rPr>
          <w:rFonts w:ascii="Times New Roman" w:hAnsi="Times New Roman" w:cs="Times New Roman"/>
          <w:sz w:val="24"/>
          <w:szCs w:val="24"/>
        </w:rPr>
        <w:t>ing</w:t>
      </w:r>
      <w:r w:rsidRPr="008800D6">
        <w:rPr>
          <w:rFonts w:ascii="Times New Roman" w:hAnsi="Times New Roman" w:cs="Times New Roman"/>
          <w:sz w:val="24"/>
          <w:szCs w:val="24"/>
        </w:rPr>
        <w:t xml:space="preserve"> the process of solving cases from </w:t>
      </w:r>
      <w:r w:rsidR="00EF3840" w:rsidRPr="008800D6">
        <w:rPr>
          <w:rFonts w:ascii="Times New Roman" w:hAnsi="Times New Roman" w:cs="Times New Roman"/>
          <w:sz w:val="24"/>
          <w:szCs w:val="24"/>
        </w:rPr>
        <w:t xml:space="preserve">the time of </w:t>
      </w:r>
      <w:r w:rsidRPr="008800D6">
        <w:rPr>
          <w:rFonts w:ascii="Times New Roman" w:hAnsi="Times New Roman" w:cs="Times New Roman"/>
          <w:sz w:val="24"/>
          <w:szCs w:val="24"/>
        </w:rPr>
        <w:t xml:space="preserve">acceptance </w:t>
      </w:r>
      <w:r w:rsidR="006427C1" w:rsidRPr="008800D6">
        <w:rPr>
          <w:rFonts w:ascii="Times New Roman" w:hAnsi="Times New Roman" w:cs="Times New Roman"/>
          <w:sz w:val="24"/>
          <w:szCs w:val="24"/>
        </w:rPr>
        <w:t xml:space="preserve">in </w:t>
      </w:r>
      <w:r w:rsidR="000D26C4" w:rsidRPr="008800D6">
        <w:rPr>
          <w:rFonts w:ascii="Times New Roman" w:hAnsi="Times New Roman" w:cs="Times New Roman"/>
          <w:sz w:val="24"/>
          <w:szCs w:val="24"/>
        </w:rPr>
        <w:t xml:space="preserve">a </w:t>
      </w:r>
      <w:r w:rsidR="006427C1" w:rsidRPr="008800D6">
        <w:rPr>
          <w:rFonts w:ascii="Times New Roman" w:hAnsi="Times New Roman" w:cs="Times New Roman"/>
          <w:sz w:val="24"/>
          <w:szCs w:val="24"/>
        </w:rPr>
        <w:t>quick and convenient manner.</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The Supreme People's Court </w:t>
      </w:r>
      <w:r w:rsidR="00890B4F" w:rsidRPr="008800D6">
        <w:rPr>
          <w:rFonts w:ascii="Times New Roman" w:hAnsi="Times New Roman" w:cs="Times New Roman"/>
          <w:sz w:val="24"/>
          <w:szCs w:val="24"/>
        </w:rPr>
        <w:t xml:space="preserve">has developed </w:t>
      </w:r>
      <w:r w:rsidRPr="008800D6">
        <w:rPr>
          <w:rFonts w:ascii="Times New Roman" w:hAnsi="Times New Roman" w:cs="Times New Roman"/>
          <w:sz w:val="24"/>
          <w:szCs w:val="24"/>
        </w:rPr>
        <w:t xml:space="preserve">the project </w:t>
      </w:r>
      <w:r w:rsidR="00890B4F" w:rsidRPr="008800D6">
        <w:rPr>
          <w:rFonts w:ascii="Times New Roman" w:hAnsi="Times New Roman" w:cs="Times New Roman"/>
          <w:sz w:val="24"/>
          <w:szCs w:val="24"/>
        </w:rPr>
        <w:t xml:space="preserve">of </w:t>
      </w:r>
      <w:r w:rsidRPr="008800D6">
        <w:rPr>
          <w:rFonts w:ascii="Times New Roman" w:hAnsi="Times New Roman" w:cs="Times New Roman"/>
          <w:sz w:val="24"/>
          <w:szCs w:val="24"/>
        </w:rPr>
        <w:t xml:space="preserve">"Overall development and application of information technology in the People's Court </w:t>
      </w:r>
      <w:r w:rsidR="00890B4F" w:rsidRPr="008800D6">
        <w:rPr>
          <w:rFonts w:ascii="Times New Roman" w:hAnsi="Times New Roman" w:cs="Times New Roman"/>
          <w:sz w:val="24"/>
          <w:szCs w:val="24"/>
        </w:rPr>
        <w:t xml:space="preserve">in the </w:t>
      </w:r>
      <w:r w:rsidRPr="008800D6">
        <w:rPr>
          <w:rFonts w:ascii="Times New Roman" w:hAnsi="Times New Roman" w:cs="Times New Roman"/>
          <w:sz w:val="24"/>
          <w:szCs w:val="24"/>
        </w:rPr>
        <w:t xml:space="preserve">period </w:t>
      </w:r>
      <w:r w:rsidR="00890B4F" w:rsidRPr="008800D6">
        <w:rPr>
          <w:rFonts w:ascii="Times New Roman" w:hAnsi="Times New Roman" w:cs="Times New Roman"/>
          <w:sz w:val="24"/>
          <w:szCs w:val="24"/>
        </w:rPr>
        <w:t xml:space="preserve">of </w:t>
      </w:r>
      <w:r w:rsidRPr="008800D6">
        <w:rPr>
          <w:rFonts w:ascii="Times New Roman" w:hAnsi="Times New Roman" w:cs="Times New Roman"/>
          <w:sz w:val="24"/>
          <w:szCs w:val="24"/>
        </w:rPr>
        <w:t>2011-2015". The project aims to build information infras</w:t>
      </w:r>
      <w:r w:rsidR="00A30CF4" w:rsidRPr="008800D6">
        <w:rPr>
          <w:rFonts w:ascii="Times New Roman" w:hAnsi="Times New Roman" w:cs="Times New Roman"/>
          <w:sz w:val="24"/>
          <w:szCs w:val="24"/>
        </w:rPr>
        <w:t>tructure, initially implement</w:t>
      </w:r>
      <w:r w:rsidRPr="008800D6">
        <w:rPr>
          <w:rFonts w:ascii="Times New Roman" w:hAnsi="Times New Roman" w:cs="Times New Roman"/>
          <w:sz w:val="24"/>
          <w:szCs w:val="24"/>
        </w:rPr>
        <w:t xml:space="preserve"> a number of information systems and databases for the People's Courts (database on </w:t>
      </w:r>
      <w:r w:rsidR="00A30CF4" w:rsidRPr="008800D6">
        <w:rPr>
          <w:rFonts w:ascii="Times New Roman" w:hAnsi="Times New Roman" w:cs="Times New Roman"/>
          <w:sz w:val="24"/>
          <w:szCs w:val="24"/>
        </w:rPr>
        <w:t>accounting, asset management, staff management</w:t>
      </w:r>
      <w:r w:rsidRPr="008800D6">
        <w:rPr>
          <w:rFonts w:ascii="Times New Roman" w:hAnsi="Times New Roman" w:cs="Times New Roman"/>
          <w:sz w:val="24"/>
          <w:szCs w:val="24"/>
        </w:rPr>
        <w:t>); to train and raise the awareness and skills of officials and civil servants in the application of information technology to court operations.</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From 2016 to now, the Supreme People's Court has been implementing a number of IT application development activities such as: organizing onli</w:t>
      </w:r>
      <w:r w:rsidR="00ED4118" w:rsidRPr="008800D6">
        <w:rPr>
          <w:rFonts w:ascii="Times New Roman" w:hAnsi="Times New Roman" w:cs="Times New Roman"/>
          <w:sz w:val="24"/>
          <w:szCs w:val="24"/>
        </w:rPr>
        <w:t xml:space="preserve">ne conferences to deploy work; </w:t>
      </w:r>
      <w:r w:rsidR="005D4F6A" w:rsidRPr="008800D6">
        <w:rPr>
          <w:rFonts w:ascii="Times New Roman" w:hAnsi="Times New Roman" w:cs="Times New Roman"/>
          <w:sz w:val="24"/>
          <w:szCs w:val="24"/>
        </w:rPr>
        <w:t>monthly online conference by theme</w:t>
      </w:r>
      <w:r w:rsidRPr="008800D6">
        <w:rPr>
          <w:rFonts w:ascii="Times New Roman" w:hAnsi="Times New Roman" w:cs="Times New Roman"/>
          <w:sz w:val="24"/>
          <w:szCs w:val="24"/>
        </w:rPr>
        <w:t>; building websites on legal cases, websites announcing court judgments and decisions, and online registration system fo</w:t>
      </w:r>
      <w:r w:rsidR="005D4F6A" w:rsidRPr="008800D6">
        <w:rPr>
          <w:rFonts w:ascii="Times New Roman" w:hAnsi="Times New Roman" w:cs="Times New Roman"/>
          <w:sz w:val="24"/>
          <w:szCs w:val="24"/>
        </w:rPr>
        <w:t xml:space="preserve">r issuance of judgment copies; </w:t>
      </w:r>
      <w:r w:rsidR="00B75BF0" w:rsidRPr="008800D6">
        <w:rPr>
          <w:rFonts w:ascii="Times New Roman" w:hAnsi="Times New Roman" w:cs="Times New Roman"/>
          <w:sz w:val="24"/>
          <w:szCs w:val="24"/>
        </w:rPr>
        <w:lastRenderedPageBreak/>
        <w:t>public</w:t>
      </w:r>
      <w:r w:rsidRPr="008800D6">
        <w:rPr>
          <w:rFonts w:ascii="Times New Roman" w:hAnsi="Times New Roman" w:cs="Times New Roman"/>
          <w:sz w:val="24"/>
          <w:szCs w:val="24"/>
        </w:rPr>
        <w:t xml:space="preserve"> service of sending and receiving lawsuit petitions, documents, evidences and issuing, serving, announcin</w:t>
      </w:r>
      <w:r w:rsidR="00B75BF0" w:rsidRPr="008800D6">
        <w:rPr>
          <w:rFonts w:ascii="Times New Roman" w:hAnsi="Times New Roman" w:cs="Times New Roman"/>
          <w:sz w:val="24"/>
          <w:szCs w:val="24"/>
        </w:rPr>
        <w:t>g procedural documents online, judge</w:t>
      </w:r>
      <w:r w:rsidRPr="008800D6">
        <w:rPr>
          <w:rFonts w:ascii="Times New Roman" w:hAnsi="Times New Roman" w:cs="Times New Roman"/>
          <w:sz w:val="24"/>
          <w:szCs w:val="24"/>
        </w:rPr>
        <w:t xml:space="preserve"> monitori</w:t>
      </w:r>
      <w:r w:rsidR="00B75BF0" w:rsidRPr="008800D6">
        <w:rPr>
          <w:rFonts w:ascii="Times New Roman" w:hAnsi="Times New Roman" w:cs="Times New Roman"/>
          <w:sz w:val="24"/>
          <w:szCs w:val="24"/>
        </w:rPr>
        <w:t>ng software</w:t>
      </w:r>
      <w:r w:rsidRPr="008800D6">
        <w:rPr>
          <w:rFonts w:ascii="Times New Roman" w:hAnsi="Times New Roman" w:cs="Times New Roman"/>
          <w:sz w:val="24"/>
          <w:szCs w:val="24"/>
        </w:rPr>
        <w:t>.</w:t>
      </w:r>
    </w:p>
    <w:p w:rsidR="0006435C" w:rsidRPr="008800D6" w:rsidRDefault="00526F2D"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Limitations and difficulties are found in t</w:t>
      </w:r>
      <w:r w:rsidR="0006435C" w:rsidRPr="008800D6">
        <w:rPr>
          <w:rFonts w:ascii="Times New Roman" w:hAnsi="Times New Roman" w:cs="Times New Roman"/>
          <w:sz w:val="24"/>
          <w:szCs w:val="24"/>
        </w:rPr>
        <w:t>he application of the achievements of the digital era</w:t>
      </w:r>
      <w:r w:rsidRPr="008800D6">
        <w:rPr>
          <w:rFonts w:ascii="Times New Roman" w:hAnsi="Times New Roman" w:cs="Times New Roman"/>
          <w:sz w:val="24"/>
          <w:szCs w:val="24"/>
        </w:rPr>
        <w:t xml:space="preserve"> to court governance in Vietnam.</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Vietnam is a developing country with many difficulties in technical infrastructure, although the court system is always interested in investing resources to implement judicial reform. Equipment and information technology infrastructure provided by People's Courts at all levels remains simple, failing to meet the </w:t>
      </w:r>
      <w:r w:rsidR="006C5625" w:rsidRPr="008800D6">
        <w:rPr>
          <w:rFonts w:ascii="Times New Roman" w:hAnsi="Times New Roman" w:cs="Times New Roman"/>
          <w:sz w:val="24"/>
          <w:szCs w:val="24"/>
        </w:rPr>
        <w:t>demands</w:t>
      </w:r>
      <w:r w:rsidRPr="008800D6">
        <w:rPr>
          <w:rFonts w:ascii="Times New Roman" w:hAnsi="Times New Roman" w:cs="Times New Roman"/>
          <w:sz w:val="24"/>
          <w:szCs w:val="24"/>
        </w:rPr>
        <w:t xml:space="preserve"> of information technology application with high technical requirements. The Court'</w:t>
      </w:r>
      <w:r w:rsidR="0041744B" w:rsidRPr="008800D6">
        <w:rPr>
          <w:rFonts w:ascii="Times New Roman" w:hAnsi="Times New Roman" w:cs="Times New Roman"/>
          <w:sz w:val="24"/>
          <w:szCs w:val="24"/>
        </w:rPr>
        <w:t xml:space="preserve">s court management software can initially </w:t>
      </w:r>
      <w:r w:rsidRPr="008800D6">
        <w:rPr>
          <w:rFonts w:ascii="Times New Roman" w:hAnsi="Times New Roman" w:cs="Times New Roman"/>
          <w:sz w:val="24"/>
          <w:szCs w:val="24"/>
        </w:rPr>
        <w:t>perform basic management functions on a technology platform</w:t>
      </w:r>
      <w:r w:rsidR="0041744B" w:rsidRPr="008800D6">
        <w:rPr>
          <w:rFonts w:ascii="Times New Roman" w:hAnsi="Times New Roman" w:cs="Times New Roman"/>
          <w:sz w:val="24"/>
          <w:szCs w:val="24"/>
        </w:rPr>
        <w:t xml:space="preserve">, which </w:t>
      </w:r>
      <w:r w:rsidRPr="008800D6">
        <w:rPr>
          <w:rFonts w:ascii="Times New Roman" w:hAnsi="Times New Roman" w:cs="Times New Roman"/>
          <w:sz w:val="24"/>
          <w:szCs w:val="24"/>
        </w:rPr>
        <w:t>is not suitable for developing into a new electronic proceedings system. The manual case management process leads to difficulties with the public, putting pressure on the Court to receive and handle large numbers of requests for information.</w:t>
      </w:r>
    </w:p>
    <w:p w:rsidR="0006435C" w:rsidRPr="008800D6" w:rsidRDefault="009B2DA7"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A number of reasons can be </w:t>
      </w:r>
      <w:r w:rsidR="00254BB8" w:rsidRPr="008800D6">
        <w:rPr>
          <w:rFonts w:ascii="Times New Roman" w:hAnsi="Times New Roman" w:cs="Times New Roman"/>
          <w:sz w:val="24"/>
          <w:szCs w:val="24"/>
        </w:rPr>
        <w:t>listed</w:t>
      </w:r>
      <w:r w:rsidRPr="008800D6">
        <w:rPr>
          <w:rFonts w:ascii="Times New Roman" w:hAnsi="Times New Roman" w:cs="Times New Roman"/>
          <w:sz w:val="24"/>
          <w:szCs w:val="24"/>
        </w:rPr>
        <w:t xml:space="preserve"> </w:t>
      </w:r>
      <w:r w:rsidR="00254BB8" w:rsidRPr="008800D6">
        <w:rPr>
          <w:rFonts w:ascii="Times New Roman" w:hAnsi="Times New Roman" w:cs="Times New Roman"/>
          <w:sz w:val="24"/>
          <w:szCs w:val="24"/>
        </w:rPr>
        <w:t>to explain t</w:t>
      </w:r>
      <w:r w:rsidR="0006435C" w:rsidRPr="008800D6">
        <w:rPr>
          <w:rFonts w:ascii="Times New Roman" w:hAnsi="Times New Roman" w:cs="Times New Roman"/>
          <w:sz w:val="24"/>
          <w:szCs w:val="24"/>
        </w:rPr>
        <w:t>he aforementioned situation</w:t>
      </w:r>
      <w:r w:rsidR="00254BB8" w:rsidRPr="008800D6">
        <w:rPr>
          <w:rFonts w:ascii="Times New Roman" w:hAnsi="Times New Roman" w:cs="Times New Roman"/>
          <w:sz w:val="24"/>
          <w:szCs w:val="24"/>
        </w:rPr>
        <w:t xml:space="preserve"> as follow: t</w:t>
      </w:r>
      <w:r w:rsidR="0006435C" w:rsidRPr="008800D6">
        <w:rPr>
          <w:rFonts w:ascii="Times New Roman" w:hAnsi="Times New Roman" w:cs="Times New Roman"/>
          <w:sz w:val="24"/>
          <w:szCs w:val="24"/>
        </w:rPr>
        <w:t xml:space="preserve">he long-term information technology development strategy has not been built in a complete, detailed and feasible manner; </w:t>
      </w:r>
      <w:r w:rsidR="00104C2A" w:rsidRPr="008800D6">
        <w:rPr>
          <w:rFonts w:ascii="Times New Roman" w:hAnsi="Times New Roman" w:cs="Times New Roman"/>
          <w:sz w:val="24"/>
          <w:szCs w:val="24"/>
        </w:rPr>
        <w:t>t</w:t>
      </w:r>
      <w:r w:rsidR="0006435C" w:rsidRPr="008800D6">
        <w:rPr>
          <w:rFonts w:ascii="Times New Roman" w:hAnsi="Times New Roman" w:cs="Times New Roman"/>
          <w:sz w:val="24"/>
          <w:szCs w:val="24"/>
        </w:rPr>
        <w:t>he professional handling pr</w:t>
      </w:r>
      <w:r w:rsidR="005E6964" w:rsidRPr="008800D6">
        <w:rPr>
          <w:rFonts w:ascii="Times New Roman" w:hAnsi="Times New Roman" w:cs="Times New Roman"/>
          <w:sz w:val="24"/>
          <w:szCs w:val="24"/>
        </w:rPr>
        <w:t>ocess has not been standardized for</w:t>
      </w:r>
      <w:r w:rsidR="0006435C" w:rsidRPr="008800D6">
        <w:rPr>
          <w:rFonts w:ascii="Times New Roman" w:hAnsi="Times New Roman" w:cs="Times New Roman"/>
          <w:sz w:val="24"/>
          <w:szCs w:val="24"/>
        </w:rPr>
        <w:t xml:space="preserve"> computerization of judicial activities; </w:t>
      </w:r>
      <w:r w:rsidR="00673A40" w:rsidRPr="008800D6">
        <w:rPr>
          <w:rFonts w:ascii="Times New Roman" w:hAnsi="Times New Roman" w:cs="Times New Roman"/>
          <w:sz w:val="24"/>
          <w:szCs w:val="24"/>
        </w:rPr>
        <w:t>financial</w:t>
      </w:r>
      <w:r w:rsidR="0006435C" w:rsidRPr="008800D6">
        <w:rPr>
          <w:rFonts w:ascii="Times New Roman" w:hAnsi="Times New Roman" w:cs="Times New Roman"/>
          <w:sz w:val="24"/>
          <w:szCs w:val="24"/>
        </w:rPr>
        <w:t xml:space="preserve"> resources do not fully meet the needs of building, maintaining and upgrading the technical infrastructure system and application</w:t>
      </w:r>
      <w:r w:rsidR="00673A40" w:rsidRPr="008800D6">
        <w:rPr>
          <w:rFonts w:ascii="Times New Roman" w:hAnsi="Times New Roman" w:cs="Times New Roman"/>
          <w:sz w:val="24"/>
          <w:szCs w:val="24"/>
        </w:rPr>
        <w:t xml:space="preserve"> software of the court system; t</w:t>
      </w:r>
      <w:r w:rsidR="0006435C" w:rsidRPr="008800D6">
        <w:rPr>
          <w:rFonts w:ascii="Times New Roman" w:hAnsi="Times New Roman" w:cs="Times New Roman"/>
          <w:sz w:val="24"/>
          <w:szCs w:val="24"/>
        </w:rPr>
        <w:t xml:space="preserve">he human resources with experience and expertise in formulating judicial information strategies are </w:t>
      </w:r>
      <w:r w:rsidR="00674090" w:rsidRPr="008800D6">
        <w:rPr>
          <w:rFonts w:ascii="Times New Roman" w:hAnsi="Times New Roman" w:cs="Times New Roman"/>
          <w:sz w:val="24"/>
          <w:szCs w:val="24"/>
        </w:rPr>
        <w:t xml:space="preserve">limited in terms of quantity and </w:t>
      </w:r>
      <w:r w:rsidR="0006435C" w:rsidRPr="008800D6">
        <w:rPr>
          <w:rFonts w:ascii="Times New Roman" w:hAnsi="Times New Roman" w:cs="Times New Roman"/>
          <w:sz w:val="24"/>
          <w:szCs w:val="24"/>
        </w:rPr>
        <w:t>capacity to cope with changing situations.</w:t>
      </w:r>
      <w:r w:rsidR="00E6389C" w:rsidRPr="008800D6">
        <w:rPr>
          <w:rStyle w:val="FootnoteReference"/>
          <w:rFonts w:ascii="Times New Roman" w:hAnsi="Times New Roman" w:cs="Times New Roman"/>
          <w:sz w:val="24"/>
          <w:szCs w:val="24"/>
        </w:rPr>
        <w:footnoteReference w:id="9"/>
      </w:r>
    </w:p>
    <w:p w:rsidR="0006435C" w:rsidRPr="008800D6" w:rsidRDefault="0006435C" w:rsidP="0006435C">
      <w:pPr>
        <w:spacing w:after="120" w:line="360" w:lineRule="exact"/>
        <w:ind w:firstLine="720"/>
        <w:jc w:val="both"/>
        <w:rPr>
          <w:rFonts w:ascii="Times New Roman" w:hAnsi="Times New Roman" w:cs="Times New Roman"/>
          <w:b/>
          <w:sz w:val="24"/>
          <w:szCs w:val="24"/>
        </w:rPr>
      </w:pPr>
      <w:r w:rsidRPr="008800D6">
        <w:rPr>
          <w:rFonts w:ascii="Times New Roman" w:hAnsi="Times New Roman" w:cs="Times New Roman"/>
          <w:b/>
          <w:sz w:val="24"/>
          <w:szCs w:val="24"/>
        </w:rPr>
        <w:t xml:space="preserve">3. Reform of court governance in Vietnam </w:t>
      </w:r>
      <w:r w:rsidR="000F1012" w:rsidRPr="008800D6">
        <w:rPr>
          <w:rFonts w:ascii="Times New Roman" w:hAnsi="Times New Roman" w:cs="Times New Roman"/>
          <w:b/>
          <w:sz w:val="24"/>
          <w:szCs w:val="24"/>
        </w:rPr>
        <w:t xml:space="preserve">to </w:t>
      </w:r>
      <w:r w:rsidRPr="008800D6">
        <w:rPr>
          <w:rFonts w:ascii="Times New Roman" w:hAnsi="Times New Roman" w:cs="Times New Roman"/>
          <w:b/>
          <w:sz w:val="24"/>
          <w:szCs w:val="24"/>
        </w:rPr>
        <w:t>meet the requirements of anti-corruption in the digital era</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Implementing the judicial reform strategy, applying the achievements of the digital era in court governance is one of the key tasks set out in the </w:t>
      </w:r>
      <w:r w:rsidR="000D26C4" w:rsidRPr="008800D6">
        <w:rPr>
          <w:rFonts w:ascii="Times New Roman" w:hAnsi="Times New Roman" w:cs="Times New Roman"/>
          <w:sz w:val="24"/>
          <w:szCs w:val="24"/>
        </w:rPr>
        <w:t>Communist</w:t>
      </w:r>
      <w:r w:rsidR="00A178F0" w:rsidRPr="008800D6">
        <w:rPr>
          <w:rFonts w:ascii="Times New Roman" w:hAnsi="Times New Roman" w:cs="Times New Roman"/>
          <w:sz w:val="24"/>
          <w:szCs w:val="24"/>
        </w:rPr>
        <w:t xml:space="preserve"> </w:t>
      </w:r>
      <w:r w:rsidRPr="008800D6">
        <w:rPr>
          <w:rFonts w:ascii="Times New Roman" w:hAnsi="Times New Roman" w:cs="Times New Roman"/>
          <w:sz w:val="24"/>
          <w:szCs w:val="24"/>
        </w:rPr>
        <w:t>Party's</w:t>
      </w:r>
      <w:r w:rsidR="00A178F0" w:rsidRPr="008800D6">
        <w:rPr>
          <w:rFonts w:ascii="Times New Roman" w:hAnsi="Times New Roman" w:cs="Times New Roman"/>
          <w:sz w:val="24"/>
          <w:szCs w:val="24"/>
        </w:rPr>
        <w:t xml:space="preserve"> documents and legal documents. T</w:t>
      </w:r>
      <w:r w:rsidRPr="008800D6">
        <w:rPr>
          <w:rFonts w:ascii="Times New Roman" w:hAnsi="Times New Roman" w:cs="Times New Roman"/>
          <w:sz w:val="24"/>
          <w:szCs w:val="24"/>
        </w:rPr>
        <w:t>he Politburo's Resolution No. 08-NQ</w:t>
      </w:r>
      <w:r w:rsidR="000E49F2" w:rsidRPr="008800D6">
        <w:rPr>
          <w:rFonts w:ascii="Times New Roman" w:hAnsi="Times New Roman" w:cs="Times New Roman"/>
          <w:sz w:val="24"/>
          <w:szCs w:val="24"/>
        </w:rPr>
        <w:t>/</w:t>
      </w:r>
      <w:r w:rsidRPr="008800D6">
        <w:rPr>
          <w:rFonts w:ascii="Times New Roman" w:hAnsi="Times New Roman" w:cs="Times New Roman"/>
          <w:sz w:val="24"/>
          <w:szCs w:val="24"/>
        </w:rPr>
        <w:t xml:space="preserve">TW dated January 2, 2002 on "Some key judicial tasks in the </w:t>
      </w:r>
      <w:r w:rsidR="00444029" w:rsidRPr="008800D6">
        <w:rPr>
          <w:rFonts w:ascii="Times New Roman" w:hAnsi="Times New Roman" w:cs="Times New Roman"/>
          <w:sz w:val="24"/>
          <w:szCs w:val="24"/>
        </w:rPr>
        <w:t>up</w:t>
      </w:r>
      <w:r w:rsidRPr="008800D6">
        <w:rPr>
          <w:rFonts w:ascii="Times New Roman" w:hAnsi="Times New Roman" w:cs="Times New Roman"/>
          <w:sz w:val="24"/>
          <w:szCs w:val="24"/>
        </w:rPr>
        <w:t>coming time" and Resolution No. 49-NQ</w:t>
      </w:r>
      <w:r w:rsidR="000E49F2" w:rsidRPr="008800D6">
        <w:rPr>
          <w:rFonts w:ascii="Times New Roman" w:hAnsi="Times New Roman" w:cs="Times New Roman"/>
          <w:sz w:val="24"/>
          <w:szCs w:val="24"/>
        </w:rPr>
        <w:t>/</w:t>
      </w:r>
      <w:r w:rsidR="00697F65" w:rsidRPr="008800D6">
        <w:rPr>
          <w:rFonts w:ascii="Times New Roman" w:hAnsi="Times New Roman" w:cs="Times New Roman"/>
          <w:sz w:val="24"/>
          <w:szCs w:val="24"/>
        </w:rPr>
        <w:t xml:space="preserve">TW dated June 2nd, </w:t>
      </w:r>
      <w:r w:rsidRPr="008800D6">
        <w:rPr>
          <w:rFonts w:ascii="Times New Roman" w:hAnsi="Times New Roman" w:cs="Times New Roman"/>
          <w:sz w:val="24"/>
          <w:szCs w:val="24"/>
        </w:rPr>
        <w:t xml:space="preserve">2005 of the Politburo on "Strategy for judicial reform </w:t>
      </w:r>
      <w:r w:rsidR="00697F65" w:rsidRPr="008800D6">
        <w:rPr>
          <w:rFonts w:ascii="Times New Roman" w:hAnsi="Times New Roman" w:cs="Times New Roman"/>
          <w:sz w:val="24"/>
          <w:szCs w:val="24"/>
        </w:rPr>
        <w:t xml:space="preserve">up </w:t>
      </w:r>
      <w:r w:rsidRPr="008800D6">
        <w:rPr>
          <w:rFonts w:ascii="Times New Roman" w:hAnsi="Times New Roman" w:cs="Times New Roman"/>
          <w:sz w:val="24"/>
          <w:szCs w:val="24"/>
        </w:rPr>
        <w:t xml:space="preserve">to 2020", which </w:t>
      </w:r>
      <w:r w:rsidR="00697F65" w:rsidRPr="008800D6">
        <w:rPr>
          <w:rFonts w:ascii="Times New Roman" w:hAnsi="Times New Roman" w:cs="Times New Roman"/>
          <w:sz w:val="24"/>
          <w:szCs w:val="24"/>
        </w:rPr>
        <w:t>emphasizes</w:t>
      </w:r>
      <w:r w:rsidR="00482AF5" w:rsidRPr="008800D6">
        <w:rPr>
          <w:rFonts w:ascii="Times New Roman" w:hAnsi="Times New Roman" w:cs="Times New Roman"/>
          <w:sz w:val="24"/>
          <w:szCs w:val="24"/>
        </w:rPr>
        <w:t xml:space="preserve"> the task of</w:t>
      </w:r>
      <w:r w:rsidRPr="008800D6">
        <w:rPr>
          <w:rFonts w:ascii="Times New Roman" w:hAnsi="Times New Roman" w:cs="Times New Roman"/>
          <w:sz w:val="24"/>
          <w:szCs w:val="24"/>
        </w:rPr>
        <w:t xml:space="preserve"> enhancing the application of information technology to the activities of the Court, contributing to </w:t>
      </w:r>
      <w:r w:rsidRPr="008800D6">
        <w:rPr>
          <w:rFonts w:ascii="Times New Roman" w:hAnsi="Times New Roman" w:cs="Times New Roman"/>
          <w:i/>
          <w:sz w:val="24"/>
          <w:szCs w:val="24"/>
        </w:rPr>
        <w:t xml:space="preserve">"Building the </w:t>
      </w:r>
      <w:r w:rsidR="000D26C4" w:rsidRPr="008800D6">
        <w:rPr>
          <w:rFonts w:ascii="Times New Roman" w:hAnsi="Times New Roman" w:cs="Times New Roman"/>
          <w:i/>
          <w:sz w:val="24"/>
          <w:szCs w:val="24"/>
        </w:rPr>
        <w:t>transparent</w:t>
      </w:r>
      <w:r w:rsidRPr="008800D6">
        <w:rPr>
          <w:rFonts w:ascii="Times New Roman" w:hAnsi="Times New Roman" w:cs="Times New Roman"/>
          <w:i/>
          <w:sz w:val="24"/>
          <w:szCs w:val="24"/>
        </w:rPr>
        <w:t>, strong, democratic, strict</w:t>
      </w:r>
      <w:r w:rsidR="000F3E5E" w:rsidRPr="008800D6">
        <w:rPr>
          <w:rFonts w:ascii="Times New Roman" w:hAnsi="Times New Roman" w:cs="Times New Roman"/>
          <w:i/>
          <w:sz w:val="24"/>
          <w:szCs w:val="24"/>
        </w:rPr>
        <w:t xml:space="preserve"> judiciary to </w:t>
      </w:r>
      <w:r w:rsidRPr="008800D6">
        <w:rPr>
          <w:rFonts w:ascii="Times New Roman" w:hAnsi="Times New Roman" w:cs="Times New Roman"/>
          <w:i/>
          <w:sz w:val="24"/>
          <w:szCs w:val="24"/>
        </w:rPr>
        <w:t xml:space="preserve">protect justice, </w:t>
      </w:r>
      <w:r w:rsidR="000F3E5E" w:rsidRPr="008800D6">
        <w:rPr>
          <w:rFonts w:ascii="Times New Roman" w:hAnsi="Times New Roman" w:cs="Times New Roman"/>
          <w:i/>
          <w:sz w:val="24"/>
          <w:szCs w:val="24"/>
        </w:rPr>
        <w:t>gradually modernizing</w:t>
      </w:r>
      <w:r w:rsidRPr="008800D6">
        <w:rPr>
          <w:rFonts w:ascii="Times New Roman" w:hAnsi="Times New Roman" w:cs="Times New Roman"/>
          <w:i/>
          <w:sz w:val="24"/>
          <w:szCs w:val="24"/>
        </w:rPr>
        <w:t xml:space="preserve"> the service to the people, and </w:t>
      </w:r>
      <w:r w:rsidR="00E647E1" w:rsidRPr="008800D6">
        <w:rPr>
          <w:rFonts w:ascii="Times New Roman" w:hAnsi="Times New Roman" w:cs="Times New Roman"/>
          <w:i/>
          <w:sz w:val="24"/>
          <w:szCs w:val="24"/>
        </w:rPr>
        <w:t>the Socialist Vietnam;</w:t>
      </w:r>
      <w:r w:rsidR="00B50831" w:rsidRPr="008800D6">
        <w:rPr>
          <w:rFonts w:ascii="Times New Roman" w:hAnsi="Times New Roman" w:cs="Times New Roman"/>
          <w:i/>
          <w:sz w:val="24"/>
          <w:szCs w:val="24"/>
        </w:rPr>
        <w:t xml:space="preserve"> j</w:t>
      </w:r>
      <w:r w:rsidRPr="008800D6">
        <w:rPr>
          <w:rFonts w:ascii="Times New Roman" w:hAnsi="Times New Roman" w:cs="Times New Roman"/>
          <w:i/>
          <w:sz w:val="24"/>
          <w:szCs w:val="24"/>
        </w:rPr>
        <w:t>udicial activities that focus on adjudicating activities are conducted with high efficiency and effectiveness</w:t>
      </w:r>
      <w:r w:rsidR="00482AF5" w:rsidRPr="008800D6">
        <w:rPr>
          <w:rFonts w:ascii="Times New Roman" w:hAnsi="Times New Roman" w:cs="Times New Roman"/>
          <w:i/>
          <w:sz w:val="24"/>
          <w:szCs w:val="24"/>
        </w:rPr>
        <w:t>"</w:t>
      </w:r>
      <w:r w:rsidRPr="008800D6">
        <w:rPr>
          <w:rFonts w:ascii="Times New Roman" w:hAnsi="Times New Roman" w:cs="Times New Roman"/>
          <w:sz w:val="24"/>
          <w:szCs w:val="24"/>
        </w:rPr>
        <w:t xml:space="preserve">. Clause 4, Article 96 of the Law </w:t>
      </w:r>
      <w:r w:rsidRPr="008800D6">
        <w:rPr>
          <w:rFonts w:ascii="Times New Roman" w:hAnsi="Times New Roman" w:cs="Times New Roman"/>
          <w:sz w:val="24"/>
          <w:szCs w:val="24"/>
        </w:rPr>
        <w:lastRenderedPageBreak/>
        <w:t xml:space="preserve">on Organization of People's Courts </w:t>
      </w:r>
      <w:r w:rsidR="00B50831" w:rsidRPr="008800D6">
        <w:rPr>
          <w:rFonts w:ascii="Times New Roman" w:hAnsi="Times New Roman" w:cs="Times New Roman"/>
          <w:sz w:val="24"/>
          <w:szCs w:val="24"/>
        </w:rPr>
        <w:t xml:space="preserve">in 2014 </w:t>
      </w:r>
      <w:r w:rsidRPr="008800D6">
        <w:rPr>
          <w:rFonts w:ascii="Times New Roman" w:hAnsi="Times New Roman" w:cs="Times New Roman"/>
          <w:sz w:val="24"/>
          <w:szCs w:val="24"/>
        </w:rPr>
        <w:t>stipulates: "The State gives priority to investment in facilities and information technology development for People's Courts".</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The application of scientific and technological achievements in procedural activities for the first time has been recognized in major laws such as Civil Procedure Code </w:t>
      </w:r>
      <w:r w:rsidR="00C36D28" w:rsidRPr="008800D6">
        <w:rPr>
          <w:rFonts w:ascii="Times New Roman" w:hAnsi="Times New Roman" w:cs="Times New Roman"/>
          <w:sz w:val="24"/>
          <w:szCs w:val="24"/>
        </w:rPr>
        <w:t>of 2015, Criminal Procedure Code of 2015</w:t>
      </w:r>
      <w:r w:rsidRPr="008800D6">
        <w:rPr>
          <w:rFonts w:ascii="Times New Roman" w:hAnsi="Times New Roman" w:cs="Times New Roman"/>
          <w:sz w:val="24"/>
          <w:szCs w:val="24"/>
        </w:rPr>
        <w:t xml:space="preserve">, </w:t>
      </w:r>
      <w:r w:rsidR="006C6124" w:rsidRPr="008800D6">
        <w:rPr>
          <w:rFonts w:ascii="Times New Roman" w:hAnsi="Times New Roman" w:cs="Times New Roman"/>
          <w:sz w:val="24"/>
          <w:szCs w:val="24"/>
        </w:rPr>
        <w:t>and Law</w:t>
      </w:r>
      <w:r w:rsidRPr="008800D6">
        <w:rPr>
          <w:rFonts w:ascii="Times New Roman" w:hAnsi="Times New Roman" w:cs="Times New Roman"/>
          <w:sz w:val="24"/>
          <w:szCs w:val="24"/>
        </w:rPr>
        <w:t xml:space="preserve"> on Administrative Procedures </w:t>
      </w:r>
      <w:r w:rsidR="00154B0C" w:rsidRPr="008800D6">
        <w:rPr>
          <w:rFonts w:ascii="Times New Roman" w:hAnsi="Times New Roman" w:cs="Times New Roman"/>
          <w:sz w:val="24"/>
          <w:szCs w:val="24"/>
        </w:rPr>
        <w:t xml:space="preserve">of </w:t>
      </w:r>
      <w:r w:rsidR="00CA6C7C" w:rsidRPr="008800D6">
        <w:rPr>
          <w:rFonts w:ascii="Times New Roman" w:hAnsi="Times New Roman" w:cs="Times New Roman"/>
          <w:sz w:val="24"/>
          <w:szCs w:val="24"/>
        </w:rPr>
        <w:t xml:space="preserve">2015. Accordingly, </w:t>
      </w:r>
      <w:r w:rsidRPr="008800D6">
        <w:rPr>
          <w:rFonts w:ascii="Times New Roman" w:hAnsi="Times New Roman" w:cs="Times New Roman"/>
          <w:sz w:val="24"/>
          <w:szCs w:val="24"/>
        </w:rPr>
        <w:t>the sending and receiving of the petition and accompanying documents and evidence by electronic means</w:t>
      </w:r>
      <w:r w:rsidR="00A12696" w:rsidRPr="008800D6">
        <w:rPr>
          <w:rFonts w:ascii="Times New Roman" w:hAnsi="Times New Roman" w:cs="Times New Roman"/>
          <w:sz w:val="24"/>
          <w:szCs w:val="24"/>
        </w:rPr>
        <w:t xml:space="preserve"> are stated</w:t>
      </w:r>
      <w:r w:rsidRPr="008800D6">
        <w:rPr>
          <w:rFonts w:ascii="Times New Roman" w:hAnsi="Times New Roman" w:cs="Times New Roman"/>
          <w:sz w:val="24"/>
          <w:szCs w:val="24"/>
        </w:rPr>
        <w:t xml:space="preserve">; the issuance, delivery and notification of procedural documents in addition to the direct delivery and postal services, the method of delivery by electronic means shall be added; judgments and decisions in effect </w:t>
      </w:r>
      <w:r w:rsidR="00107FB7" w:rsidRPr="008800D6">
        <w:rPr>
          <w:rFonts w:ascii="Times New Roman" w:hAnsi="Times New Roman" w:cs="Times New Roman"/>
          <w:sz w:val="24"/>
          <w:szCs w:val="24"/>
        </w:rPr>
        <w:t>are stipulated to</w:t>
      </w:r>
      <w:r w:rsidRPr="008800D6">
        <w:rPr>
          <w:rFonts w:ascii="Times New Roman" w:hAnsi="Times New Roman" w:cs="Times New Roman"/>
          <w:sz w:val="24"/>
          <w:szCs w:val="24"/>
        </w:rPr>
        <w:t xml:space="preserve"> be publicized on</w:t>
      </w:r>
      <w:r w:rsidR="001F1FFB" w:rsidRPr="008800D6">
        <w:rPr>
          <w:rFonts w:ascii="Times New Roman" w:hAnsi="Times New Roman" w:cs="Times New Roman"/>
          <w:sz w:val="24"/>
          <w:szCs w:val="24"/>
        </w:rPr>
        <w:t xml:space="preserve"> the web portal of the Court.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The Supreme People's Court has also issued a number of implementing documents such as: Joint Resolution No. 01-NQLT</w:t>
      </w:r>
      <w:r w:rsidR="000E49F2" w:rsidRPr="008800D6">
        <w:rPr>
          <w:rFonts w:ascii="Times New Roman" w:hAnsi="Times New Roman" w:cs="Times New Roman"/>
          <w:sz w:val="24"/>
          <w:szCs w:val="24"/>
        </w:rPr>
        <w:t>/</w:t>
      </w:r>
      <w:r w:rsidRPr="008800D6">
        <w:rPr>
          <w:rFonts w:ascii="Times New Roman" w:hAnsi="Times New Roman" w:cs="Times New Roman"/>
          <w:sz w:val="24"/>
          <w:szCs w:val="24"/>
        </w:rPr>
        <w:t xml:space="preserve">BCS on the online connection of the court session of the Party's Civil Affairs Committee of the Supreme People's Court and Party Committee of the Supreme People's Procuracy; Resolution dated </w:t>
      </w:r>
      <w:r w:rsidR="001C3FA2" w:rsidRPr="008800D6">
        <w:rPr>
          <w:rFonts w:ascii="Times New Roman" w:hAnsi="Times New Roman" w:cs="Times New Roman"/>
          <w:sz w:val="24"/>
          <w:szCs w:val="24"/>
        </w:rPr>
        <w:t xml:space="preserve">April 20, </w:t>
      </w:r>
      <w:r w:rsidRPr="008800D6">
        <w:rPr>
          <w:rFonts w:ascii="Times New Roman" w:hAnsi="Times New Roman" w:cs="Times New Roman"/>
          <w:sz w:val="24"/>
          <w:szCs w:val="24"/>
        </w:rPr>
        <w:t>2016 of the Party Committee of the Supreme People's Court on the implementation of Directive No. 21-CT</w:t>
      </w:r>
      <w:r w:rsidR="000E49F2" w:rsidRPr="008800D6">
        <w:rPr>
          <w:rFonts w:ascii="Times New Roman" w:hAnsi="Times New Roman" w:cs="Times New Roman"/>
          <w:sz w:val="24"/>
          <w:szCs w:val="24"/>
        </w:rPr>
        <w:t>/</w:t>
      </w:r>
      <w:r w:rsidRPr="008800D6">
        <w:rPr>
          <w:rFonts w:ascii="Times New Roman" w:hAnsi="Times New Roman" w:cs="Times New Roman"/>
          <w:sz w:val="24"/>
          <w:szCs w:val="24"/>
        </w:rPr>
        <w:t>TW dated December 21, 2012 of the Party Central Committee on "</w:t>
      </w:r>
      <w:r w:rsidR="005C5A08" w:rsidRPr="008800D6">
        <w:rPr>
          <w:rFonts w:ascii="Times New Roman" w:hAnsi="Times New Roman" w:cs="Times New Roman"/>
          <w:sz w:val="24"/>
          <w:szCs w:val="24"/>
        </w:rPr>
        <w:t>to l</w:t>
      </w:r>
      <w:r w:rsidR="001C3FA2" w:rsidRPr="008800D6">
        <w:rPr>
          <w:rFonts w:ascii="Times New Roman" w:hAnsi="Times New Roman" w:cs="Times New Roman"/>
          <w:sz w:val="24"/>
          <w:szCs w:val="24"/>
        </w:rPr>
        <w:t>imit the</w:t>
      </w:r>
      <w:r w:rsidRPr="008800D6">
        <w:rPr>
          <w:rFonts w:ascii="Times New Roman" w:hAnsi="Times New Roman" w:cs="Times New Roman"/>
          <w:sz w:val="24"/>
          <w:szCs w:val="24"/>
        </w:rPr>
        <w:t xml:space="preserve"> </w:t>
      </w:r>
      <w:r w:rsidR="005C5A08" w:rsidRPr="008800D6">
        <w:rPr>
          <w:rFonts w:ascii="Times New Roman" w:hAnsi="Times New Roman" w:cs="Times New Roman"/>
          <w:sz w:val="24"/>
          <w:szCs w:val="24"/>
        </w:rPr>
        <w:t>centralized conferences nationwide</w:t>
      </w:r>
      <w:r w:rsidRPr="008800D6">
        <w:rPr>
          <w:rFonts w:ascii="Times New Roman" w:hAnsi="Times New Roman" w:cs="Times New Roman"/>
          <w:sz w:val="24"/>
          <w:szCs w:val="24"/>
        </w:rPr>
        <w:t xml:space="preserve">... </w:t>
      </w:r>
      <w:r w:rsidR="005C5A08" w:rsidRPr="008800D6">
        <w:rPr>
          <w:rFonts w:ascii="Times New Roman" w:hAnsi="Times New Roman" w:cs="Times New Roman"/>
          <w:sz w:val="24"/>
          <w:szCs w:val="24"/>
        </w:rPr>
        <w:t>to s</w:t>
      </w:r>
      <w:r w:rsidRPr="008800D6">
        <w:rPr>
          <w:rFonts w:ascii="Times New Roman" w:hAnsi="Times New Roman" w:cs="Times New Roman"/>
          <w:sz w:val="24"/>
          <w:szCs w:val="24"/>
        </w:rPr>
        <w:t>trengthen the application of information technology to organize online meetings in directing, administering and handling work"; Directive No. 04/2016</w:t>
      </w:r>
      <w:r w:rsidR="000E49F2" w:rsidRPr="008800D6">
        <w:rPr>
          <w:rFonts w:ascii="Times New Roman" w:hAnsi="Times New Roman" w:cs="Times New Roman"/>
          <w:sz w:val="24"/>
          <w:szCs w:val="24"/>
        </w:rPr>
        <w:t>/</w:t>
      </w:r>
      <w:r w:rsidRPr="008800D6">
        <w:rPr>
          <w:rFonts w:ascii="Times New Roman" w:hAnsi="Times New Roman" w:cs="Times New Roman"/>
          <w:sz w:val="24"/>
          <w:szCs w:val="24"/>
        </w:rPr>
        <w:t xml:space="preserve">CT-CA dated May 30, 2016 of the Chief Justice of the Supreme People's Court on strengthening the development and announcement of case records, application of </w:t>
      </w:r>
      <w:r w:rsidR="008C02BE" w:rsidRPr="008800D6">
        <w:rPr>
          <w:rFonts w:ascii="Times New Roman" w:hAnsi="Times New Roman" w:cs="Times New Roman"/>
          <w:sz w:val="24"/>
          <w:szCs w:val="24"/>
        </w:rPr>
        <w:t>case records</w:t>
      </w:r>
      <w:r w:rsidRPr="008800D6">
        <w:rPr>
          <w:rFonts w:ascii="Times New Roman" w:hAnsi="Times New Roman" w:cs="Times New Roman"/>
          <w:sz w:val="24"/>
          <w:szCs w:val="24"/>
        </w:rPr>
        <w:t xml:space="preserve"> in the trial, including build</w:t>
      </w:r>
      <w:r w:rsidR="008C02BE" w:rsidRPr="008800D6">
        <w:rPr>
          <w:rFonts w:ascii="Times New Roman" w:hAnsi="Times New Roman" w:cs="Times New Roman"/>
          <w:sz w:val="24"/>
          <w:szCs w:val="24"/>
        </w:rPr>
        <w:t>ing</w:t>
      </w:r>
      <w:r w:rsidRPr="008800D6">
        <w:rPr>
          <w:rFonts w:ascii="Times New Roman" w:hAnsi="Times New Roman" w:cs="Times New Roman"/>
          <w:sz w:val="24"/>
          <w:szCs w:val="24"/>
        </w:rPr>
        <w:t xml:space="preserve"> the website</w:t>
      </w:r>
      <w:r w:rsidR="008C02BE" w:rsidRPr="008800D6">
        <w:rPr>
          <w:rFonts w:ascii="Times New Roman" w:hAnsi="Times New Roman" w:cs="Times New Roman"/>
          <w:sz w:val="24"/>
          <w:szCs w:val="24"/>
        </w:rPr>
        <w:t xml:space="preserve"> of case records</w:t>
      </w:r>
      <w:r w:rsidRPr="008800D6">
        <w:rPr>
          <w:rFonts w:ascii="Times New Roman" w:hAnsi="Times New Roman" w:cs="Times New Roman"/>
          <w:sz w:val="24"/>
          <w:szCs w:val="24"/>
        </w:rPr>
        <w:t>; Resolution No. 04/2016</w:t>
      </w:r>
      <w:r w:rsidR="000E49F2" w:rsidRPr="008800D6">
        <w:rPr>
          <w:rFonts w:ascii="Times New Roman" w:hAnsi="Times New Roman" w:cs="Times New Roman"/>
          <w:sz w:val="24"/>
          <w:szCs w:val="24"/>
        </w:rPr>
        <w:t>/</w:t>
      </w:r>
      <w:r w:rsidRPr="008800D6">
        <w:rPr>
          <w:rFonts w:ascii="Times New Roman" w:hAnsi="Times New Roman" w:cs="Times New Roman"/>
          <w:sz w:val="24"/>
          <w:szCs w:val="24"/>
        </w:rPr>
        <w:t>NQ-HDTP dated December 30, 2016 of the Council of Judges of the Supreme People's Court guiding the implementation of sending and receiving petition, documents and e</w:t>
      </w:r>
      <w:r w:rsidR="008C02BE" w:rsidRPr="008800D6">
        <w:rPr>
          <w:rFonts w:ascii="Times New Roman" w:hAnsi="Times New Roman" w:cs="Times New Roman"/>
          <w:sz w:val="24"/>
          <w:szCs w:val="24"/>
        </w:rPr>
        <w:t xml:space="preserve">vidence and issuing and serving, </w:t>
      </w:r>
      <w:r w:rsidR="000D26C4" w:rsidRPr="008800D6">
        <w:rPr>
          <w:rFonts w:ascii="Times New Roman" w:hAnsi="Times New Roman" w:cs="Times New Roman"/>
          <w:sz w:val="24"/>
          <w:szCs w:val="24"/>
        </w:rPr>
        <w:t>notifying</w:t>
      </w:r>
      <w:r w:rsidRPr="008800D6">
        <w:rPr>
          <w:rFonts w:ascii="Times New Roman" w:hAnsi="Times New Roman" w:cs="Times New Roman"/>
          <w:sz w:val="24"/>
          <w:szCs w:val="24"/>
        </w:rPr>
        <w:t xml:space="preserve"> procedural documents by electronic means with the scope of instructing the sending and rec</w:t>
      </w:r>
      <w:r w:rsidR="00C16577" w:rsidRPr="008800D6">
        <w:rPr>
          <w:rFonts w:ascii="Times New Roman" w:hAnsi="Times New Roman" w:cs="Times New Roman"/>
          <w:sz w:val="24"/>
          <w:szCs w:val="24"/>
        </w:rPr>
        <w:t xml:space="preserve">eiving of lawsuit petitions, documents and </w:t>
      </w:r>
      <w:r w:rsidRPr="008800D6">
        <w:rPr>
          <w:rFonts w:ascii="Times New Roman" w:hAnsi="Times New Roman" w:cs="Times New Roman"/>
          <w:sz w:val="24"/>
          <w:szCs w:val="24"/>
        </w:rPr>
        <w:t>evidences and the electronic issuance, delivery and notification of procedural documents between the initiators lawsuits, litigants and procedure participants in the procedures for settlement of civil cases or administrative cases; Article 23 of Resolution No. 04/2016</w:t>
      </w:r>
      <w:r w:rsidR="000E49F2" w:rsidRPr="008800D6">
        <w:rPr>
          <w:rFonts w:ascii="Times New Roman" w:hAnsi="Times New Roman" w:cs="Times New Roman"/>
          <w:sz w:val="24"/>
          <w:szCs w:val="24"/>
        </w:rPr>
        <w:t>/</w:t>
      </w:r>
      <w:r w:rsidRPr="008800D6">
        <w:rPr>
          <w:rFonts w:ascii="Times New Roman" w:hAnsi="Times New Roman" w:cs="Times New Roman"/>
          <w:sz w:val="24"/>
          <w:szCs w:val="24"/>
        </w:rPr>
        <w:t xml:space="preserve">NQ-HDTP stipulates the </w:t>
      </w:r>
      <w:r w:rsidR="000D26C4" w:rsidRPr="008800D6">
        <w:rPr>
          <w:rFonts w:ascii="Times New Roman" w:hAnsi="Times New Roman" w:cs="Times New Roman"/>
          <w:sz w:val="24"/>
          <w:szCs w:val="24"/>
        </w:rPr>
        <w:t>implementation</w:t>
      </w:r>
      <w:r w:rsidRPr="008800D6">
        <w:rPr>
          <w:rFonts w:ascii="Times New Roman" w:hAnsi="Times New Roman" w:cs="Times New Roman"/>
          <w:sz w:val="24"/>
          <w:szCs w:val="24"/>
        </w:rPr>
        <w:t xml:space="preserve"> of electronic transactions at the Court as follows: “</w:t>
      </w:r>
      <w:r w:rsidRPr="008800D6">
        <w:rPr>
          <w:rFonts w:ascii="Times New Roman" w:hAnsi="Times New Roman" w:cs="Times New Roman"/>
          <w:i/>
          <w:sz w:val="24"/>
          <w:szCs w:val="24"/>
        </w:rPr>
        <w:t>1. The Supreme People's Court organizes electronic transactions in accordance with the Law on Electronic Transactions, the Civil Procedure Code and the Law on Administrative Procedures, this Resolution and other legal documents</w:t>
      </w:r>
      <w:r w:rsidR="009B2657" w:rsidRPr="008800D6">
        <w:rPr>
          <w:rFonts w:ascii="Times New Roman" w:hAnsi="Times New Roman" w:cs="Times New Roman"/>
          <w:i/>
          <w:sz w:val="24"/>
          <w:szCs w:val="24"/>
        </w:rPr>
        <w:t xml:space="preserve"> </w:t>
      </w:r>
      <w:r w:rsidRPr="008800D6">
        <w:rPr>
          <w:rFonts w:ascii="Times New Roman" w:hAnsi="Times New Roman" w:cs="Times New Roman"/>
          <w:i/>
          <w:sz w:val="24"/>
          <w:szCs w:val="24"/>
        </w:rPr>
        <w:t>relate</w:t>
      </w:r>
      <w:r w:rsidR="009B2657" w:rsidRPr="008800D6">
        <w:rPr>
          <w:rFonts w:ascii="Times New Roman" w:hAnsi="Times New Roman" w:cs="Times New Roman"/>
          <w:i/>
          <w:sz w:val="24"/>
          <w:szCs w:val="24"/>
        </w:rPr>
        <w:t>d</w:t>
      </w:r>
      <w:r w:rsidRPr="008800D6">
        <w:rPr>
          <w:rFonts w:ascii="Times New Roman" w:hAnsi="Times New Roman" w:cs="Times New Roman"/>
          <w:i/>
          <w:sz w:val="24"/>
          <w:szCs w:val="24"/>
        </w:rPr>
        <w:t xml:space="preserve"> to. 2. </w:t>
      </w:r>
      <w:r w:rsidR="004B1254" w:rsidRPr="008800D6">
        <w:rPr>
          <w:rFonts w:ascii="Times New Roman" w:hAnsi="Times New Roman" w:cs="Times New Roman"/>
          <w:i/>
          <w:sz w:val="24"/>
          <w:szCs w:val="24"/>
        </w:rPr>
        <w:t>The a</w:t>
      </w:r>
      <w:r w:rsidRPr="008800D6">
        <w:rPr>
          <w:rFonts w:ascii="Times New Roman" w:hAnsi="Times New Roman" w:cs="Times New Roman"/>
          <w:i/>
          <w:sz w:val="24"/>
          <w:szCs w:val="24"/>
        </w:rPr>
        <w:t>pplication of electronic transactions at Supreme People's Court, Superior People's Cou</w:t>
      </w:r>
      <w:r w:rsidR="004B1254" w:rsidRPr="008800D6">
        <w:rPr>
          <w:rFonts w:ascii="Times New Roman" w:hAnsi="Times New Roman" w:cs="Times New Roman"/>
          <w:i/>
          <w:sz w:val="24"/>
          <w:szCs w:val="24"/>
        </w:rPr>
        <w:t>rt, People's Court of provinces and provincial</w:t>
      </w:r>
      <w:r w:rsidRPr="008800D6">
        <w:rPr>
          <w:rFonts w:ascii="Times New Roman" w:hAnsi="Times New Roman" w:cs="Times New Roman"/>
          <w:i/>
          <w:sz w:val="24"/>
          <w:szCs w:val="24"/>
        </w:rPr>
        <w:t xml:space="preserve"> cities, People's Court of district, urban district, town or city belonging to the province is d</w:t>
      </w:r>
      <w:r w:rsidR="009B2657" w:rsidRPr="008800D6">
        <w:rPr>
          <w:rFonts w:ascii="Times New Roman" w:hAnsi="Times New Roman" w:cs="Times New Roman"/>
          <w:i/>
          <w:sz w:val="24"/>
          <w:szCs w:val="24"/>
        </w:rPr>
        <w:t>one when all conditions are met</w:t>
      </w:r>
      <w:r w:rsidRPr="008800D6">
        <w:rPr>
          <w:rFonts w:ascii="Times New Roman" w:hAnsi="Times New Roman" w:cs="Times New Roman"/>
          <w:i/>
          <w:sz w:val="24"/>
          <w:szCs w:val="24"/>
        </w:rPr>
        <w:t>”</w:t>
      </w:r>
      <w:r w:rsidRPr="008800D6">
        <w:rPr>
          <w:rFonts w:ascii="Times New Roman" w:hAnsi="Times New Roman" w:cs="Times New Roman"/>
          <w:sz w:val="24"/>
          <w:szCs w:val="24"/>
        </w:rPr>
        <w: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Resolution No. 03/2017</w:t>
      </w:r>
      <w:r w:rsidR="000E49F2" w:rsidRPr="008800D6">
        <w:rPr>
          <w:rFonts w:ascii="Times New Roman" w:hAnsi="Times New Roman" w:cs="Times New Roman"/>
          <w:sz w:val="24"/>
          <w:szCs w:val="24"/>
        </w:rPr>
        <w:t>/</w:t>
      </w:r>
      <w:r w:rsidRPr="008800D6">
        <w:rPr>
          <w:rFonts w:ascii="Times New Roman" w:hAnsi="Times New Roman" w:cs="Times New Roman"/>
          <w:sz w:val="24"/>
          <w:szCs w:val="24"/>
        </w:rPr>
        <w:t xml:space="preserve">NQ-HDTP dated March 16, 2017 of the Judicial Council of the Supreme People's Court announcing judgments and decisions on the Court's website. Resolution </w:t>
      </w:r>
      <w:r w:rsidR="008857E6" w:rsidRPr="008800D6">
        <w:rPr>
          <w:rFonts w:ascii="Times New Roman" w:hAnsi="Times New Roman" w:cs="Times New Roman"/>
          <w:sz w:val="24"/>
          <w:szCs w:val="24"/>
        </w:rPr>
        <w:lastRenderedPageBreak/>
        <w:t xml:space="preserve">No. </w:t>
      </w:r>
      <w:r w:rsidRPr="008800D6">
        <w:rPr>
          <w:rFonts w:ascii="Times New Roman" w:hAnsi="Times New Roman" w:cs="Times New Roman"/>
          <w:sz w:val="24"/>
          <w:szCs w:val="24"/>
        </w:rPr>
        <w:t>03/2017</w:t>
      </w:r>
      <w:r w:rsidR="000E49F2" w:rsidRPr="008800D6">
        <w:rPr>
          <w:rFonts w:ascii="Times New Roman" w:hAnsi="Times New Roman" w:cs="Times New Roman"/>
          <w:sz w:val="24"/>
          <w:szCs w:val="24"/>
        </w:rPr>
        <w:t>/</w:t>
      </w:r>
      <w:r w:rsidRPr="008800D6">
        <w:rPr>
          <w:rFonts w:ascii="Times New Roman" w:hAnsi="Times New Roman" w:cs="Times New Roman"/>
          <w:sz w:val="24"/>
          <w:szCs w:val="24"/>
        </w:rPr>
        <w:t>NQ-HDTP guiding the principles and procedures for announcing legally effective judgments and decisions of the Court; judgments and decisions published on the Portal, judgments and decisions not published on the Portal, responsibilities of the Court in announcing effective judgments or decisions Law of the Court on the Court's Web Portal ...</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Implementing the Party's guidelines and policies and the State's laws, from the practical application of achievements of the digital era in court governance in Vietnam today, the requirements for reform of good governance</w:t>
      </w:r>
      <w:r w:rsidR="004B5824" w:rsidRPr="008800D6">
        <w:rPr>
          <w:rFonts w:ascii="Times New Roman" w:hAnsi="Times New Roman" w:cs="Times New Roman"/>
          <w:sz w:val="24"/>
          <w:szCs w:val="24"/>
        </w:rPr>
        <w:t xml:space="preserve"> are requested while facing </w:t>
      </w:r>
      <w:r w:rsidRPr="008800D6">
        <w:rPr>
          <w:rFonts w:ascii="Times New Roman" w:hAnsi="Times New Roman" w:cs="Times New Roman"/>
          <w:sz w:val="24"/>
          <w:szCs w:val="24"/>
        </w:rPr>
        <w:t xml:space="preserve">opportunities and challenges from the impact of the digital </w:t>
      </w:r>
      <w:r w:rsidR="000A3EE3" w:rsidRPr="008800D6">
        <w:rPr>
          <w:rFonts w:ascii="Times New Roman" w:hAnsi="Times New Roman" w:cs="Times New Roman"/>
          <w:sz w:val="24"/>
          <w:szCs w:val="24"/>
        </w:rPr>
        <w:t>century</w:t>
      </w:r>
      <w:r w:rsidRPr="008800D6">
        <w:rPr>
          <w:rFonts w:ascii="Times New Roman" w:hAnsi="Times New Roman" w:cs="Times New Roman"/>
          <w:sz w:val="24"/>
          <w:szCs w:val="24"/>
        </w:rPr>
        <w:t xml:space="preserve">. </w:t>
      </w:r>
      <w:r w:rsidR="00527A72" w:rsidRPr="008800D6">
        <w:rPr>
          <w:rFonts w:ascii="Times New Roman" w:hAnsi="Times New Roman" w:cs="Times New Roman"/>
          <w:sz w:val="24"/>
          <w:szCs w:val="24"/>
        </w:rPr>
        <w:t xml:space="preserve">Direction of </w:t>
      </w:r>
      <w:r w:rsidR="00847C0D" w:rsidRPr="008800D6">
        <w:rPr>
          <w:rFonts w:ascii="Times New Roman" w:hAnsi="Times New Roman" w:cs="Times New Roman"/>
          <w:sz w:val="24"/>
          <w:szCs w:val="24"/>
        </w:rPr>
        <w:t>Court’s good governance</w:t>
      </w:r>
      <w:r w:rsidR="00527A72" w:rsidRPr="008800D6">
        <w:rPr>
          <w:rFonts w:ascii="Times New Roman" w:hAnsi="Times New Roman" w:cs="Times New Roman"/>
          <w:sz w:val="24"/>
          <w:szCs w:val="24"/>
        </w:rPr>
        <w:t xml:space="preserve"> reform </w:t>
      </w:r>
      <w:r w:rsidRPr="008800D6">
        <w:rPr>
          <w:rFonts w:ascii="Times New Roman" w:hAnsi="Times New Roman" w:cs="Times New Roman"/>
          <w:sz w:val="24"/>
          <w:szCs w:val="24"/>
        </w:rPr>
        <w:t xml:space="preserve">on the basis of effective application of the results of the digital revolution </w:t>
      </w:r>
      <w:r w:rsidR="00527A72" w:rsidRPr="008800D6">
        <w:rPr>
          <w:rFonts w:ascii="Times New Roman" w:hAnsi="Times New Roman" w:cs="Times New Roman"/>
          <w:sz w:val="24"/>
          <w:szCs w:val="24"/>
        </w:rPr>
        <w:t>are key noted as follows:</w:t>
      </w:r>
    </w:p>
    <w:p w:rsidR="0006435C" w:rsidRPr="008800D6" w:rsidRDefault="0006435C" w:rsidP="0006435C">
      <w:pPr>
        <w:spacing w:after="120" w:line="360" w:lineRule="exact"/>
        <w:ind w:firstLine="720"/>
        <w:jc w:val="both"/>
        <w:rPr>
          <w:rFonts w:ascii="Times New Roman" w:hAnsi="Times New Roman" w:cs="Times New Roman"/>
          <w:i/>
          <w:iCs/>
          <w:sz w:val="24"/>
          <w:szCs w:val="24"/>
        </w:rPr>
      </w:pPr>
      <w:r w:rsidRPr="008800D6">
        <w:rPr>
          <w:rFonts w:ascii="Times New Roman" w:hAnsi="Times New Roman" w:cs="Times New Roman"/>
          <w:i/>
          <w:iCs/>
          <w:sz w:val="24"/>
          <w:szCs w:val="24"/>
        </w:rPr>
        <w:t xml:space="preserve">Firstly, </w:t>
      </w:r>
      <w:r w:rsidR="00E902AD" w:rsidRPr="008800D6">
        <w:rPr>
          <w:rFonts w:ascii="Times New Roman" w:hAnsi="Times New Roman" w:cs="Times New Roman"/>
          <w:i/>
          <w:iCs/>
          <w:sz w:val="24"/>
          <w:szCs w:val="24"/>
        </w:rPr>
        <w:t>to build</w:t>
      </w:r>
      <w:r w:rsidRPr="008800D6">
        <w:rPr>
          <w:rFonts w:ascii="Times New Roman" w:hAnsi="Times New Roman" w:cs="Times New Roman"/>
          <w:i/>
          <w:iCs/>
          <w:sz w:val="24"/>
          <w:szCs w:val="24"/>
        </w:rPr>
        <w:t xml:space="preserve"> an internal governance mechanism that is independent, autonomous, and free from interference.</w:t>
      </w:r>
    </w:p>
    <w:p w:rsidR="0006435C" w:rsidRPr="008800D6" w:rsidRDefault="00E902AD"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The first and foremost of </w:t>
      </w:r>
      <w:r w:rsidR="00847C0D" w:rsidRPr="008800D6">
        <w:rPr>
          <w:rFonts w:ascii="Times New Roman" w:hAnsi="Times New Roman" w:cs="Times New Roman"/>
          <w:sz w:val="24"/>
          <w:szCs w:val="24"/>
        </w:rPr>
        <w:t>Court’s good governance</w:t>
      </w:r>
      <w:r w:rsidRPr="008800D6">
        <w:rPr>
          <w:rFonts w:ascii="Times New Roman" w:hAnsi="Times New Roman" w:cs="Times New Roman"/>
          <w:sz w:val="24"/>
          <w:szCs w:val="24"/>
        </w:rPr>
        <w:t xml:space="preserve"> </w:t>
      </w:r>
      <w:r w:rsidR="0006435C" w:rsidRPr="008800D6">
        <w:rPr>
          <w:rFonts w:ascii="Times New Roman" w:hAnsi="Times New Roman" w:cs="Times New Roman"/>
          <w:sz w:val="24"/>
          <w:szCs w:val="24"/>
        </w:rPr>
        <w:t xml:space="preserve">is to build an independent, autonomous, and </w:t>
      </w:r>
      <w:r w:rsidR="0029040A" w:rsidRPr="008800D6">
        <w:rPr>
          <w:rFonts w:ascii="Times New Roman" w:hAnsi="Times New Roman" w:cs="Times New Roman"/>
          <w:sz w:val="24"/>
          <w:szCs w:val="24"/>
        </w:rPr>
        <w:t xml:space="preserve">interference-free </w:t>
      </w:r>
      <w:r w:rsidR="0006435C" w:rsidRPr="008800D6">
        <w:rPr>
          <w:rFonts w:ascii="Times New Roman" w:hAnsi="Times New Roman" w:cs="Times New Roman"/>
          <w:sz w:val="24"/>
          <w:szCs w:val="24"/>
        </w:rPr>
        <w:t xml:space="preserve">mechanism. </w:t>
      </w:r>
      <w:r w:rsidR="0029040A" w:rsidRPr="008800D6">
        <w:rPr>
          <w:rFonts w:ascii="Times New Roman" w:hAnsi="Times New Roman" w:cs="Times New Roman"/>
          <w:sz w:val="24"/>
          <w:szCs w:val="24"/>
        </w:rPr>
        <w:t>Under this</w:t>
      </w:r>
      <w:r w:rsidR="0006435C" w:rsidRPr="008800D6">
        <w:rPr>
          <w:rFonts w:ascii="Times New Roman" w:hAnsi="Times New Roman" w:cs="Times New Roman"/>
          <w:sz w:val="24"/>
          <w:szCs w:val="24"/>
        </w:rPr>
        <w:t xml:space="preserve"> management mechanism, the judge has </w:t>
      </w:r>
      <w:r w:rsidR="00114494" w:rsidRPr="008800D6">
        <w:rPr>
          <w:rFonts w:ascii="Times New Roman" w:hAnsi="Times New Roman" w:cs="Times New Roman"/>
          <w:sz w:val="24"/>
          <w:szCs w:val="24"/>
        </w:rPr>
        <w:t>room</w:t>
      </w:r>
      <w:r w:rsidR="0006435C" w:rsidRPr="008800D6">
        <w:rPr>
          <w:rFonts w:ascii="Times New Roman" w:hAnsi="Times New Roman" w:cs="Times New Roman"/>
          <w:sz w:val="24"/>
          <w:szCs w:val="24"/>
        </w:rPr>
        <w:t xml:space="preserve"> to implement the principle of </w:t>
      </w:r>
      <w:r w:rsidR="00114494" w:rsidRPr="008800D6">
        <w:rPr>
          <w:rFonts w:ascii="Times New Roman" w:hAnsi="Times New Roman" w:cs="Times New Roman"/>
          <w:sz w:val="24"/>
          <w:szCs w:val="24"/>
        </w:rPr>
        <w:t>independence</w:t>
      </w:r>
      <w:r w:rsidR="0006435C" w:rsidRPr="008800D6">
        <w:rPr>
          <w:rFonts w:ascii="Times New Roman" w:hAnsi="Times New Roman" w:cs="Times New Roman"/>
          <w:sz w:val="24"/>
          <w:szCs w:val="24"/>
        </w:rPr>
        <w:t xml:space="preserve">, to ensure the implementation of the assigned functions and tasks. Studying the application of digital achievements to the internal governance of the Courts </w:t>
      </w:r>
      <w:r w:rsidR="00114494" w:rsidRPr="008800D6">
        <w:rPr>
          <w:rFonts w:ascii="Times New Roman" w:hAnsi="Times New Roman" w:cs="Times New Roman"/>
          <w:sz w:val="24"/>
          <w:szCs w:val="24"/>
        </w:rPr>
        <w:t>over</w:t>
      </w:r>
      <w:r w:rsidR="0006435C" w:rsidRPr="008800D6">
        <w:rPr>
          <w:rFonts w:ascii="Times New Roman" w:hAnsi="Times New Roman" w:cs="Times New Roman"/>
          <w:sz w:val="24"/>
          <w:szCs w:val="24"/>
        </w:rPr>
        <w:t xml:space="preserve"> the world, it can be seen that the Courts have built a mechanism to separate the manag</w:t>
      </w:r>
      <w:r w:rsidR="00D211AE" w:rsidRPr="008800D6">
        <w:rPr>
          <w:rFonts w:ascii="Times New Roman" w:hAnsi="Times New Roman" w:cs="Times New Roman"/>
          <w:sz w:val="24"/>
          <w:szCs w:val="24"/>
        </w:rPr>
        <w:t xml:space="preserve">ement of court proceedings from the </w:t>
      </w:r>
      <w:r w:rsidR="0006435C" w:rsidRPr="008800D6">
        <w:rPr>
          <w:rFonts w:ascii="Times New Roman" w:hAnsi="Times New Roman" w:cs="Times New Roman"/>
          <w:sz w:val="24"/>
          <w:szCs w:val="24"/>
        </w:rPr>
        <w:t>administration</w:t>
      </w:r>
      <w:r w:rsidR="00D211AE" w:rsidRPr="008800D6">
        <w:rPr>
          <w:rFonts w:ascii="Times New Roman" w:hAnsi="Times New Roman" w:cs="Times New Roman"/>
          <w:sz w:val="24"/>
          <w:szCs w:val="24"/>
        </w:rPr>
        <w:t xml:space="preserve"> management</w:t>
      </w:r>
      <w:r w:rsidR="0006435C" w:rsidRPr="008800D6">
        <w:rPr>
          <w:rFonts w:ascii="Times New Roman" w:hAnsi="Times New Roman" w:cs="Times New Roman"/>
          <w:sz w:val="24"/>
          <w:szCs w:val="24"/>
        </w:rPr>
        <w:t>. For Vietnam, some models that can be researched to apply to the Court's governance reform in the current period are:</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Judge monitoring mechanism based on information technology:</w:t>
      </w:r>
    </w:p>
    <w:p w:rsidR="0006435C" w:rsidRPr="008800D6" w:rsidRDefault="00821407" w:rsidP="000E7377">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Judge is supposed to play</w:t>
      </w:r>
      <w:r w:rsidR="0006435C" w:rsidRPr="008800D6">
        <w:rPr>
          <w:rFonts w:ascii="Times New Roman" w:hAnsi="Times New Roman" w:cs="Times New Roman"/>
          <w:sz w:val="24"/>
          <w:szCs w:val="24"/>
        </w:rPr>
        <w:t xml:space="preserve"> a special position in the </w:t>
      </w:r>
      <w:r w:rsidR="00355932" w:rsidRPr="008800D6">
        <w:rPr>
          <w:rFonts w:ascii="Times New Roman" w:hAnsi="Times New Roman" w:cs="Times New Roman"/>
          <w:sz w:val="24"/>
          <w:szCs w:val="24"/>
        </w:rPr>
        <w:t>law-based state</w:t>
      </w:r>
      <w:r w:rsidR="00660B77" w:rsidRPr="008800D6">
        <w:rPr>
          <w:rFonts w:ascii="Times New Roman" w:hAnsi="Times New Roman" w:cs="Times New Roman"/>
          <w:sz w:val="24"/>
          <w:szCs w:val="24"/>
        </w:rPr>
        <w:t xml:space="preserve"> in which </w:t>
      </w:r>
      <w:r w:rsidR="004659E9" w:rsidRPr="008800D6">
        <w:rPr>
          <w:rFonts w:ascii="Times New Roman" w:hAnsi="Times New Roman" w:cs="Times New Roman"/>
          <w:sz w:val="24"/>
          <w:szCs w:val="24"/>
        </w:rPr>
        <w:t>being deserved with</w:t>
      </w:r>
      <w:r w:rsidR="00C566E1" w:rsidRPr="008800D6">
        <w:rPr>
          <w:rFonts w:ascii="Times New Roman" w:hAnsi="Times New Roman" w:cs="Times New Roman"/>
          <w:sz w:val="24"/>
          <w:szCs w:val="24"/>
        </w:rPr>
        <w:t xml:space="preserve"> independence and only obey</w:t>
      </w:r>
      <w:r w:rsidR="004659E9" w:rsidRPr="008800D6">
        <w:rPr>
          <w:rFonts w:ascii="Times New Roman" w:hAnsi="Times New Roman" w:cs="Times New Roman"/>
          <w:sz w:val="24"/>
          <w:szCs w:val="24"/>
        </w:rPr>
        <w:t>ing</w:t>
      </w:r>
      <w:r w:rsidR="0006435C" w:rsidRPr="008800D6">
        <w:rPr>
          <w:rFonts w:ascii="Times New Roman" w:hAnsi="Times New Roman" w:cs="Times New Roman"/>
          <w:sz w:val="24"/>
          <w:szCs w:val="24"/>
        </w:rPr>
        <w:t xml:space="preserve"> the law are the fundamental principles </w:t>
      </w:r>
      <w:r w:rsidR="004659E9" w:rsidRPr="008800D6">
        <w:rPr>
          <w:rFonts w:ascii="Times New Roman" w:hAnsi="Times New Roman" w:cs="Times New Roman"/>
          <w:sz w:val="24"/>
          <w:szCs w:val="24"/>
        </w:rPr>
        <w:t>for their operation</w:t>
      </w:r>
      <w:r w:rsidR="0006435C" w:rsidRPr="008800D6">
        <w:rPr>
          <w:rFonts w:ascii="Times New Roman" w:hAnsi="Times New Roman" w:cs="Times New Roman"/>
          <w:sz w:val="24"/>
          <w:szCs w:val="24"/>
        </w:rPr>
        <w:t xml:space="preserve">. </w:t>
      </w:r>
      <w:r w:rsidR="002C3291" w:rsidRPr="008800D6">
        <w:rPr>
          <w:rFonts w:ascii="Times New Roman" w:hAnsi="Times New Roman" w:cs="Times New Roman"/>
          <w:sz w:val="24"/>
          <w:szCs w:val="24"/>
        </w:rPr>
        <w:t xml:space="preserve">In terms of governance, the Court is requested to focus on ensuring the independence </w:t>
      </w:r>
      <w:r w:rsidR="00A91660" w:rsidRPr="008800D6">
        <w:rPr>
          <w:rFonts w:ascii="Times New Roman" w:hAnsi="Times New Roman" w:cs="Times New Roman"/>
          <w:sz w:val="24"/>
          <w:szCs w:val="24"/>
        </w:rPr>
        <w:t>of the judges since it is the right given.</w:t>
      </w:r>
      <w:r w:rsidR="004841C1" w:rsidRPr="008800D6">
        <w:rPr>
          <w:rFonts w:ascii="Times New Roman" w:hAnsi="Times New Roman" w:cs="Times New Roman"/>
          <w:sz w:val="24"/>
          <w:szCs w:val="24"/>
        </w:rPr>
        <w:t xml:space="preserve"> It is, however</w:t>
      </w:r>
      <w:r w:rsidR="007E1CFC" w:rsidRPr="008800D6">
        <w:rPr>
          <w:rFonts w:ascii="Times New Roman" w:hAnsi="Times New Roman" w:cs="Times New Roman"/>
          <w:sz w:val="24"/>
          <w:szCs w:val="24"/>
        </w:rPr>
        <w:t>,</w:t>
      </w:r>
      <w:r w:rsidR="004841C1" w:rsidRPr="008800D6">
        <w:rPr>
          <w:rFonts w:ascii="Times New Roman" w:hAnsi="Times New Roman" w:cs="Times New Roman"/>
          <w:sz w:val="24"/>
          <w:szCs w:val="24"/>
        </w:rPr>
        <w:t xml:space="preserve"> worth emphasizing that considering this issue should be placed in the relation to the responsibility of the Judge to be objective</w:t>
      </w:r>
      <w:r w:rsidR="00B70281" w:rsidRPr="008800D6">
        <w:rPr>
          <w:rFonts w:ascii="Times New Roman" w:hAnsi="Times New Roman" w:cs="Times New Roman"/>
          <w:sz w:val="24"/>
          <w:szCs w:val="24"/>
        </w:rPr>
        <w:t>.</w:t>
      </w:r>
      <w:r w:rsidR="0006435C" w:rsidRPr="008800D6">
        <w:rPr>
          <w:rFonts w:ascii="Times New Roman" w:hAnsi="Times New Roman" w:cs="Times New Roman"/>
          <w:sz w:val="24"/>
          <w:szCs w:val="24"/>
        </w:rPr>
        <w:t xml:space="preserve"> Any measure taken must both ensure the independence and the liability of the Judge. Therefore, a mechanism to supervise judges</w:t>
      </w:r>
      <w:r w:rsidR="00AD07AB" w:rsidRPr="008800D6">
        <w:rPr>
          <w:rFonts w:ascii="Times New Roman" w:hAnsi="Times New Roman" w:cs="Times New Roman"/>
          <w:sz w:val="24"/>
          <w:szCs w:val="24"/>
        </w:rPr>
        <w:t xml:space="preserve"> is demanding in Court governance, in which </w:t>
      </w:r>
      <w:r w:rsidR="000E7377" w:rsidRPr="008800D6">
        <w:rPr>
          <w:rFonts w:ascii="Times New Roman" w:hAnsi="Times New Roman" w:cs="Times New Roman"/>
          <w:sz w:val="24"/>
          <w:szCs w:val="24"/>
        </w:rPr>
        <w:t xml:space="preserve">Judge monitoring software system </w:t>
      </w:r>
      <w:r w:rsidR="007E1CFC" w:rsidRPr="008800D6">
        <w:rPr>
          <w:rFonts w:ascii="Times New Roman" w:hAnsi="Times New Roman" w:cs="Times New Roman"/>
          <w:sz w:val="24"/>
          <w:szCs w:val="24"/>
        </w:rPr>
        <w:t>are</w:t>
      </w:r>
      <w:r w:rsidR="000E7377" w:rsidRPr="008800D6">
        <w:rPr>
          <w:rFonts w:ascii="Times New Roman" w:hAnsi="Times New Roman" w:cs="Times New Roman"/>
          <w:sz w:val="24"/>
          <w:szCs w:val="24"/>
        </w:rPr>
        <w:t xml:space="preserve"> effectively applied by countries.</w:t>
      </w:r>
      <w:r w:rsidR="0006435C" w:rsidRPr="008800D6">
        <w:rPr>
          <w:rFonts w:ascii="Times New Roman" w:hAnsi="Times New Roman" w:cs="Times New Roman"/>
          <w:sz w:val="24"/>
          <w:szCs w:val="24"/>
        </w:rPr>
        <w:t xml:space="preserve"> Vietnam currently does not have</w:t>
      </w:r>
      <w:r w:rsidR="008623B4" w:rsidRPr="008800D6">
        <w:rPr>
          <w:rFonts w:ascii="Times New Roman" w:hAnsi="Times New Roman" w:cs="Times New Roman"/>
          <w:sz w:val="24"/>
          <w:szCs w:val="24"/>
        </w:rPr>
        <w:t xml:space="preserve"> specific </w:t>
      </w:r>
      <w:r w:rsidR="0006435C" w:rsidRPr="008800D6">
        <w:rPr>
          <w:rFonts w:ascii="Times New Roman" w:hAnsi="Times New Roman" w:cs="Times New Roman"/>
          <w:sz w:val="24"/>
          <w:szCs w:val="24"/>
        </w:rPr>
        <w:t>software for monitoring judges.</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 Monitoring software is designed on the basis</w:t>
      </w:r>
      <w:r w:rsidR="0058535D" w:rsidRPr="008800D6">
        <w:rPr>
          <w:rFonts w:ascii="Times New Roman" w:hAnsi="Times New Roman" w:cs="Times New Roman"/>
          <w:sz w:val="24"/>
          <w:szCs w:val="24"/>
        </w:rPr>
        <w:t xml:space="preserve"> of judges' quality assessment</w:t>
      </w:r>
      <w:r w:rsidRPr="008800D6">
        <w:rPr>
          <w:rFonts w:ascii="Times New Roman" w:hAnsi="Times New Roman" w:cs="Times New Roman"/>
          <w:sz w:val="24"/>
          <w:szCs w:val="24"/>
        </w:rPr>
        <w:t>, compliance with codes of conduct, resolving complaints and denunciations and monitoring the performance of each judge's du</w:t>
      </w:r>
      <w:r w:rsidR="00E74EAB" w:rsidRPr="008800D6">
        <w:rPr>
          <w:rFonts w:ascii="Times New Roman" w:hAnsi="Times New Roman" w:cs="Times New Roman"/>
          <w:sz w:val="24"/>
          <w:szCs w:val="24"/>
        </w:rPr>
        <w:t xml:space="preserve">ties (including </w:t>
      </w:r>
      <w:r w:rsidRPr="008800D6">
        <w:rPr>
          <w:rFonts w:ascii="Times New Roman" w:hAnsi="Times New Roman" w:cs="Times New Roman"/>
          <w:sz w:val="24"/>
          <w:szCs w:val="24"/>
        </w:rPr>
        <w:t xml:space="preserve">the </w:t>
      </w:r>
      <w:r w:rsidR="0058535D" w:rsidRPr="008800D6">
        <w:rPr>
          <w:rFonts w:ascii="Times New Roman" w:hAnsi="Times New Roman" w:cs="Times New Roman"/>
          <w:sz w:val="24"/>
          <w:szCs w:val="24"/>
        </w:rPr>
        <w:t xml:space="preserve">quantity </w:t>
      </w:r>
      <w:r w:rsidRPr="008800D6">
        <w:rPr>
          <w:rFonts w:ascii="Times New Roman" w:hAnsi="Times New Roman" w:cs="Times New Roman"/>
          <w:sz w:val="24"/>
          <w:szCs w:val="24"/>
        </w:rPr>
        <w:t>and quality of cases that have been resolved), the results o</w:t>
      </w:r>
      <w:r w:rsidR="00E74EAB" w:rsidRPr="008800D6">
        <w:rPr>
          <w:rFonts w:ascii="Times New Roman" w:hAnsi="Times New Roman" w:cs="Times New Roman"/>
          <w:sz w:val="24"/>
          <w:szCs w:val="24"/>
        </w:rPr>
        <w:t>f emulation and commendation.</w:t>
      </w:r>
      <w:r w:rsidRPr="008800D6">
        <w:rPr>
          <w:rFonts w:ascii="Times New Roman" w:hAnsi="Times New Roman" w:cs="Times New Roman"/>
          <w:sz w:val="24"/>
          <w:szCs w:val="24"/>
        </w:rPr>
        <w:t xml:space="preserve"> </w:t>
      </w:r>
      <w:r w:rsidR="00DF46B2" w:rsidRPr="008800D6">
        <w:rPr>
          <w:rFonts w:ascii="Times New Roman" w:hAnsi="Times New Roman" w:cs="Times New Roman"/>
          <w:sz w:val="24"/>
          <w:szCs w:val="24"/>
        </w:rPr>
        <w:t xml:space="preserve">The leaders of the Court, by this way, </w:t>
      </w:r>
      <w:r w:rsidRPr="008800D6">
        <w:rPr>
          <w:rFonts w:ascii="Times New Roman" w:hAnsi="Times New Roman" w:cs="Times New Roman"/>
          <w:sz w:val="24"/>
          <w:szCs w:val="24"/>
        </w:rPr>
        <w:t xml:space="preserve">can monitor the </w:t>
      </w:r>
      <w:r w:rsidRPr="008800D6">
        <w:rPr>
          <w:rFonts w:ascii="Times New Roman" w:hAnsi="Times New Roman" w:cs="Times New Roman"/>
          <w:sz w:val="24"/>
          <w:szCs w:val="24"/>
        </w:rPr>
        <w:lastRenderedPageBreak/>
        <w:t>progress of the Judge's professional tasks, promptly urg</w:t>
      </w:r>
      <w:r w:rsidR="00DF46B2" w:rsidRPr="008800D6">
        <w:rPr>
          <w:rFonts w:ascii="Times New Roman" w:hAnsi="Times New Roman" w:cs="Times New Roman"/>
          <w:sz w:val="24"/>
          <w:szCs w:val="24"/>
        </w:rPr>
        <w:t xml:space="preserve">e </w:t>
      </w:r>
      <w:r w:rsidRPr="008800D6">
        <w:rPr>
          <w:rFonts w:ascii="Times New Roman" w:hAnsi="Times New Roman" w:cs="Times New Roman"/>
          <w:sz w:val="24"/>
          <w:szCs w:val="24"/>
        </w:rPr>
        <w:t xml:space="preserve">the trial progress </w:t>
      </w:r>
      <w:r w:rsidR="00DF46B2" w:rsidRPr="008800D6">
        <w:rPr>
          <w:rFonts w:ascii="Times New Roman" w:hAnsi="Times New Roman" w:cs="Times New Roman"/>
          <w:sz w:val="24"/>
          <w:szCs w:val="24"/>
        </w:rPr>
        <w:t>without</w:t>
      </w:r>
      <w:r w:rsidRPr="008800D6">
        <w:rPr>
          <w:rFonts w:ascii="Times New Roman" w:hAnsi="Times New Roman" w:cs="Times New Roman"/>
          <w:sz w:val="24"/>
          <w:szCs w:val="24"/>
        </w:rPr>
        <w:t xml:space="preserve"> interfering</w:t>
      </w:r>
      <w:r w:rsidR="007F7647" w:rsidRPr="008800D6">
        <w:rPr>
          <w:rFonts w:ascii="Times New Roman" w:hAnsi="Times New Roman" w:cs="Times New Roman"/>
          <w:sz w:val="24"/>
          <w:szCs w:val="24"/>
        </w:rPr>
        <w:t xml:space="preserve"> with the contents of the case. Evaluating and classifying</w:t>
      </w:r>
      <w:r w:rsidRPr="008800D6">
        <w:rPr>
          <w:rFonts w:ascii="Times New Roman" w:hAnsi="Times New Roman" w:cs="Times New Roman"/>
          <w:sz w:val="24"/>
          <w:szCs w:val="24"/>
        </w:rPr>
        <w:t xml:space="preserve"> Judges </w:t>
      </w:r>
      <w:r w:rsidR="007F7647" w:rsidRPr="008800D6">
        <w:rPr>
          <w:rFonts w:ascii="Times New Roman" w:hAnsi="Times New Roman" w:cs="Times New Roman"/>
          <w:sz w:val="24"/>
          <w:szCs w:val="24"/>
        </w:rPr>
        <w:t>are thus provided with scientific and accurate grounds.</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To consolidate and develop a scientific, efficient and interconnected system of judgment management among courts at all levels:</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Vietnam has now initially developed and operated software for judgment management in the People's Court system. </w:t>
      </w:r>
      <w:r w:rsidR="00BA72B2" w:rsidRPr="008800D6">
        <w:rPr>
          <w:rFonts w:ascii="Times New Roman" w:hAnsi="Times New Roman" w:cs="Times New Roman"/>
          <w:sz w:val="24"/>
          <w:szCs w:val="24"/>
        </w:rPr>
        <w:t xml:space="preserve">Nevertheless, </w:t>
      </w:r>
      <w:r w:rsidRPr="008800D6">
        <w:rPr>
          <w:rFonts w:ascii="Times New Roman" w:hAnsi="Times New Roman" w:cs="Times New Roman"/>
          <w:sz w:val="24"/>
          <w:szCs w:val="24"/>
        </w:rPr>
        <w:t>t</w:t>
      </w:r>
      <w:r w:rsidR="00353516" w:rsidRPr="008800D6">
        <w:rPr>
          <w:rFonts w:ascii="Times New Roman" w:hAnsi="Times New Roman" w:cs="Times New Roman"/>
          <w:sz w:val="24"/>
          <w:szCs w:val="24"/>
        </w:rPr>
        <w:t xml:space="preserve">he </w:t>
      </w:r>
      <w:r w:rsidRPr="008800D6">
        <w:rPr>
          <w:rFonts w:ascii="Times New Roman" w:hAnsi="Times New Roman" w:cs="Times New Roman"/>
          <w:sz w:val="24"/>
          <w:szCs w:val="24"/>
        </w:rPr>
        <w:t>software has not yet allowed the management and monitoring of the acceptance process, handling of al</w:t>
      </w:r>
      <w:r w:rsidR="007E1CFC" w:rsidRPr="008800D6">
        <w:rPr>
          <w:rFonts w:ascii="Times New Roman" w:hAnsi="Times New Roman" w:cs="Times New Roman"/>
          <w:sz w:val="24"/>
          <w:szCs w:val="24"/>
        </w:rPr>
        <w:t>l types of cases, and electron</w:t>
      </w:r>
      <w:r w:rsidRPr="008800D6">
        <w:rPr>
          <w:rFonts w:ascii="Times New Roman" w:hAnsi="Times New Roman" w:cs="Times New Roman"/>
          <w:sz w:val="24"/>
          <w:szCs w:val="24"/>
        </w:rPr>
        <w:t xml:space="preserve">ization of all cases for management. </w:t>
      </w:r>
      <w:r w:rsidR="00353516" w:rsidRPr="008800D6">
        <w:rPr>
          <w:rFonts w:ascii="Times New Roman" w:hAnsi="Times New Roman" w:cs="Times New Roman"/>
          <w:sz w:val="24"/>
          <w:szCs w:val="24"/>
        </w:rPr>
        <w:t>It</w:t>
      </w:r>
      <w:r w:rsidRPr="008800D6">
        <w:rPr>
          <w:rFonts w:ascii="Times New Roman" w:hAnsi="Times New Roman" w:cs="Times New Roman"/>
          <w:sz w:val="24"/>
          <w:szCs w:val="24"/>
        </w:rPr>
        <w:t xml:space="preserve"> has not yet connected with the internal court governance system.</w:t>
      </w:r>
    </w:p>
    <w:p w:rsidR="0006435C" w:rsidRPr="008800D6" w:rsidRDefault="006F5F50"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I</w:t>
      </w:r>
      <w:r w:rsidR="0006435C" w:rsidRPr="008800D6">
        <w:rPr>
          <w:rFonts w:ascii="Times New Roman" w:hAnsi="Times New Roman" w:cs="Times New Roman"/>
          <w:sz w:val="24"/>
          <w:szCs w:val="24"/>
        </w:rPr>
        <w:t>t is</w:t>
      </w:r>
      <w:r w:rsidRPr="008800D6">
        <w:rPr>
          <w:rFonts w:ascii="Times New Roman" w:hAnsi="Times New Roman" w:cs="Times New Roman"/>
          <w:sz w:val="24"/>
          <w:szCs w:val="24"/>
        </w:rPr>
        <w:t>, hence,</w:t>
      </w:r>
      <w:r w:rsidR="0006435C" w:rsidRPr="008800D6">
        <w:rPr>
          <w:rFonts w:ascii="Times New Roman" w:hAnsi="Times New Roman" w:cs="Times New Roman"/>
          <w:sz w:val="24"/>
          <w:szCs w:val="24"/>
        </w:rPr>
        <w:t xml:space="preserve"> necessary to </w:t>
      </w:r>
      <w:r w:rsidR="007A618F" w:rsidRPr="008800D6">
        <w:rPr>
          <w:rFonts w:ascii="Times New Roman" w:hAnsi="Times New Roman" w:cs="Times New Roman"/>
          <w:sz w:val="24"/>
          <w:szCs w:val="24"/>
        </w:rPr>
        <w:t>continuously</w:t>
      </w:r>
      <w:r w:rsidR="0006435C" w:rsidRPr="008800D6">
        <w:rPr>
          <w:rFonts w:ascii="Times New Roman" w:hAnsi="Times New Roman" w:cs="Times New Roman"/>
          <w:sz w:val="24"/>
          <w:szCs w:val="24"/>
        </w:rPr>
        <w:t xml:space="preserve"> strengthen and develop project management software in Vietnam. In particular, a number of additional utilities </w:t>
      </w:r>
      <w:r w:rsidR="007A618F" w:rsidRPr="008800D6">
        <w:rPr>
          <w:rFonts w:ascii="Times New Roman" w:hAnsi="Times New Roman" w:cs="Times New Roman"/>
          <w:sz w:val="24"/>
          <w:szCs w:val="24"/>
        </w:rPr>
        <w:t xml:space="preserve">are required </w:t>
      </w:r>
      <w:r w:rsidR="0006435C" w:rsidRPr="008800D6">
        <w:rPr>
          <w:rFonts w:ascii="Times New Roman" w:hAnsi="Times New Roman" w:cs="Times New Roman"/>
          <w:sz w:val="24"/>
          <w:szCs w:val="24"/>
        </w:rPr>
        <w:t>such as: ensuring that information about the proceedings will be stored in the electronic file cabinet of each case; assisting judges in developing plans to resolve cases, draft pr</w:t>
      </w:r>
      <w:r w:rsidR="00CC7295" w:rsidRPr="008800D6">
        <w:rPr>
          <w:rFonts w:ascii="Times New Roman" w:hAnsi="Times New Roman" w:cs="Times New Roman"/>
          <w:sz w:val="24"/>
          <w:szCs w:val="24"/>
        </w:rPr>
        <w:t>ocedural documents, coordinate</w:t>
      </w:r>
      <w:r w:rsidR="0006435C" w:rsidRPr="008800D6">
        <w:rPr>
          <w:rFonts w:ascii="Times New Roman" w:hAnsi="Times New Roman" w:cs="Times New Roman"/>
          <w:sz w:val="24"/>
          <w:szCs w:val="24"/>
        </w:rPr>
        <w:t xml:space="preserve"> with relevant units and divisions to organize the trial without overlapping; software with corresponding management decentralization</w:t>
      </w:r>
      <w:r w:rsidR="00E41349" w:rsidRPr="008800D6">
        <w:rPr>
          <w:rFonts w:ascii="Times New Roman" w:hAnsi="Times New Roman" w:cs="Times New Roman"/>
          <w:sz w:val="24"/>
          <w:szCs w:val="24"/>
        </w:rPr>
        <w:t xml:space="preserve"> which</w:t>
      </w:r>
      <w:r w:rsidR="0006435C" w:rsidRPr="008800D6">
        <w:rPr>
          <w:rFonts w:ascii="Times New Roman" w:hAnsi="Times New Roman" w:cs="Times New Roman"/>
          <w:sz w:val="24"/>
          <w:szCs w:val="24"/>
        </w:rPr>
        <w:t xml:space="preserve"> is the scope of information accessed so that the use of the software still ensures publicity, transparency, and can perform the task of administration without losing the independence of the Judge. .</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Court staff management software</w:t>
      </w:r>
    </w:p>
    <w:p w:rsidR="0006435C" w:rsidRPr="008800D6" w:rsidRDefault="000C349A"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C</w:t>
      </w:r>
      <w:r w:rsidR="0006435C" w:rsidRPr="008800D6">
        <w:rPr>
          <w:rFonts w:ascii="Times New Roman" w:hAnsi="Times New Roman" w:cs="Times New Roman"/>
          <w:sz w:val="24"/>
          <w:szCs w:val="24"/>
        </w:rPr>
        <w:t>ourt staff management software</w:t>
      </w:r>
      <w:r w:rsidRPr="008800D6">
        <w:rPr>
          <w:rFonts w:ascii="Times New Roman" w:hAnsi="Times New Roman" w:cs="Times New Roman"/>
          <w:sz w:val="24"/>
          <w:szCs w:val="24"/>
        </w:rPr>
        <w:t xml:space="preserve"> is currently used in Vietnam</w:t>
      </w:r>
      <w:r w:rsidR="0006435C" w:rsidRPr="008800D6">
        <w:rPr>
          <w:rFonts w:ascii="Times New Roman" w:hAnsi="Times New Roman" w:cs="Times New Roman"/>
          <w:sz w:val="24"/>
          <w:szCs w:val="24"/>
        </w:rPr>
        <w:t xml:space="preserve">. </w:t>
      </w:r>
      <w:r w:rsidRPr="008800D6">
        <w:rPr>
          <w:rFonts w:ascii="Times New Roman" w:hAnsi="Times New Roman" w:cs="Times New Roman"/>
          <w:sz w:val="24"/>
          <w:szCs w:val="24"/>
        </w:rPr>
        <w:t>It</w:t>
      </w:r>
      <w:r w:rsidR="0006435C" w:rsidRPr="008800D6">
        <w:rPr>
          <w:rFonts w:ascii="Times New Roman" w:hAnsi="Times New Roman" w:cs="Times New Roman"/>
          <w:sz w:val="24"/>
          <w:szCs w:val="24"/>
        </w:rPr>
        <w:t xml:space="preserve"> supports a number of Court governance utilities in implementing regi</w:t>
      </w:r>
      <w:r w:rsidRPr="008800D6">
        <w:rPr>
          <w:rFonts w:ascii="Times New Roman" w:hAnsi="Times New Roman" w:cs="Times New Roman"/>
          <w:sz w:val="24"/>
          <w:szCs w:val="24"/>
        </w:rPr>
        <w:t xml:space="preserve">mes, policies, </w:t>
      </w:r>
      <w:r w:rsidR="0006435C" w:rsidRPr="008800D6">
        <w:rPr>
          <w:rFonts w:ascii="Times New Roman" w:hAnsi="Times New Roman" w:cs="Times New Roman"/>
          <w:sz w:val="24"/>
          <w:szCs w:val="24"/>
        </w:rPr>
        <w:t>appointment, reappointme</w:t>
      </w:r>
      <w:r w:rsidRPr="008800D6">
        <w:rPr>
          <w:rFonts w:ascii="Times New Roman" w:hAnsi="Times New Roman" w:cs="Times New Roman"/>
          <w:sz w:val="24"/>
          <w:szCs w:val="24"/>
        </w:rPr>
        <w:t>nt, and disciplinary monitoring for judges and</w:t>
      </w:r>
      <w:r w:rsidR="0006435C" w:rsidRPr="008800D6">
        <w:rPr>
          <w:rFonts w:ascii="Times New Roman" w:hAnsi="Times New Roman" w:cs="Times New Roman"/>
          <w:sz w:val="24"/>
          <w:szCs w:val="24"/>
        </w:rPr>
        <w:t xml:space="preserve"> court officials. With a relatively large number of Court staff</w:t>
      </w:r>
      <w:r w:rsidR="000E0FD6" w:rsidRPr="008800D6">
        <w:rPr>
          <w:rFonts w:ascii="Times New Roman" w:hAnsi="Times New Roman" w:cs="Times New Roman"/>
          <w:sz w:val="24"/>
          <w:szCs w:val="24"/>
        </w:rPr>
        <w:t xml:space="preserve"> up to now</w:t>
      </w:r>
      <w:r w:rsidR="0006435C" w:rsidRPr="008800D6">
        <w:rPr>
          <w:rFonts w:ascii="Times New Roman" w:hAnsi="Times New Roman" w:cs="Times New Roman"/>
          <w:sz w:val="24"/>
          <w:szCs w:val="24"/>
        </w:rPr>
        <w:t>, the application of software helps reduce the human resources for internal administration, at the same time, increases the accuracy of statistics, data and policy implementation</w:t>
      </w:r>
      <w:r w:rsidR="000E0FD6" w:rsidRPr="008800D6">
        <w:rPr>
          <w:rFonts w:ascii="Times New Roman" w:hAnsi="Times New Roman" w:cs="Times New Roman"/>
          <w:sz w:val="24"/>
          <w:szCs w:val="24"/>
        </w:rPr>
        <w:t xml:space="preserve"> with Judges and</w:t>
      </w:r>
      <w:r w:rsidR="0006435C" w:rsidRPr="008800D6">
        <w:rPr>
          <w:rFonts w:ascii="Times New Roman" w:hAnsi="Times New Roman" w:cs="Times New Roman"/>
          <w:sz w:val="24"/>
          <w:szCs w:val="24"/>
        </w:rPr>
        <w:t xml:space="preserve"> Court officials. However, </w:t>
      </w:r>
      <w:r w:rsidR="00E27E62" w:rsidRPr="008800D6">
        <w:rPr>
          <w:rFonts w:ascii="Times New Roman" w:hAnsi="Times New Roman" w:cs="Times New Roman"/>
          <w:sz w:val="24"/>
          <w:szCs w:val="24"/>
        </w:rPr>
        <w:t xml:space="preserve">it is found out that </w:t>
      </w:r>
      <w:r w:rsidR="0006435C" w:rsidRPr="008800D6">
        <w:rPr>
          <w:rFonts w:ascii="Times New Roman" w:hAnsi="Times New Roman" w:cs="Times New Roman"/>
          <w:sz w:val="24"/>
          <w:szCs w:val="24"/>
        </w:rPr>
        <w:t>the Court staff management software has not been linked with oth</w:t>
      </w:r>
      <w:r w:rsidR="008B7613" w:rsidRPr="008800D6">
        <w:rPr>
          <w:rFonts w:ascii="Times New Roman" w:hAnsi="Times New Roman" w:cs="Times New Roman"/>
          <w:sz w:val="24"/>
          <w:szCs w:val="24"/>
        </w:rPr>
        <w:t>er court management software, Judge</w:t>
      </w:r>
      <w:r w:rsidR="00E27E62" w:rsidRPr="008800D6">
        <w:rPr>
          <w:rFonts w:ascii="Times New Roman" w:hAnsi="Times New Roman" w:cs="Times New Roman"/>
          <w:sz w:val="24"/>
          <w:szCs w:val="24"/>
        </w:rPr>
        <w:t xml:space="preserve"> monitoring software</w:t>
      </w:r>
      <w:r w:rsidR="0006435C" w:rsidRPr="008800D6">
        <w:rPr>
          <w:rFonts w:ascii="Times New Roman" w:hAnsi="Times New Roman" w:cs="Times New Roman"/>
          <w:sz w:val="24"/>
          <w:szCs w:val="24"/>
        </w:rPr>
        <w:t xml:space="preserve"> to have a comprehensive and vivid pict</w:t>
      </w:r>
      <w:r w:rsidR="00875E51" w:rsidRPr="008800D6">
        <w:rPr>
          <w:rFonts w:ascii="Times New Roman" w:hAnsi="Times New Roman" w:cs="Times New Roman"/>
          <w:sz w:val="24"/>
          <w:szCs w:val="24"/>
        </w:rPr>
        <w:t>ure of each Judge and Court staff in which</w:t>
      </w:r>
      <w:r w:rsidR="0006435C" w:rsidRPr="008800D6">
        <w:rPr>
          <w:rFonts w:ascii="Times New Roman" w:hAnsi="Times New Roman" w:cs="Times New Roman"/>
          <w:sz w:val="24"/>
          <w:szCs w:val="24"/>
        </w:rPr>
        <w:t xml:space="preserve"> the Court </w:t>
      </w:r>
      <w:r w:rsidR="00875E51" w:rsidRPr="008800D6">
        <w:rPr>
          <w:rFonts w:ascii="Times New Roman" w:hAnsi="Times New Roman" w:cs="Times New Roman"/>
          <w:sz w:val="24"/>
          <w:szCs w:val="24"/>
        </w:rPr>
        <w:t xml:space="preserve">at all </w:t>
      </w:r>
      <w:r w:rsidR="0006435C" w:rsidRPr="008800D6">
        <w:rPr>
          <w:rFonts w:ascii="Times New Roman" w:hAnsi="Times New Roman" w:cs="Times New Roman"/>
          <w:sz w:val="24"/>
          <w:szCs w:val="24"/>
        </w:rPr>
        <w:t xml:space="preserve">levels have favorable conditions in evaluating and </w:t>
      </w:r>
      <w:r w:rsidR="0014021A" w:rsidRPr="008800D6">
        <w:rPr>
          <w:rFonts w:ascii="Times New Roman" w:hAnsi="Times New Roman" w:cs="Times New Roman"/>
          <w:sz w:val="24"/>
          <w:szCs w:val="24"/>
        </w:rPr>
        <w:t>recruiting</w:t>
      </w:r>
      <w:r w:rsidR="0006435C" w:rsidRPr="008800D6">
        <w:rPr>
          <w:rFonts w:ascii="Times New Roman" w:hAnsi="Times New Roman" w:cs="Times New Roman"/>
          <w:sz w:val="24"/>
          <w:szCs w:val="24"/>
        </w:rPr>
        <w:t xml:space="preserve"> judges and officials, contributing to improving the work quality of the Court.</w:t>
      </w:r>
    </w:p>
    <w:p w:rsidR="0006435C" w:rsidRPr="008800D6" w:rsidRDefault="0006435C" w:rsidP="0006435C">
      <w:pPr>
        <w:spacing w:after="120" w:line="360" w:lineRule="exact"/>
        <w:ind w:firstLine="720"/>
        <w:jc w:val="both"/>
        <w:rPr>
          <w:rFonts w:ascii="Times New Roman" w:hAnsi="Times New Roman" w:cs="Times New Roman"/>
          <w:i/>
          <w:sz w:val="24"/>
          <w:szCs w:val="24"/>
        </w:rPr>
      </w:pPr>
      <w:r w:rsidRPr="008800D6">
        <w:rPr>
          <w:rFonts w:ascii="Times New Roman" w:hAnsi="Times New Roman" w:cs="Times New Roman"/>
          <w:i/>
          <w:sz w:val="24"/>
          <w:szCs w:val="24"/>
        </w:rPr>
        <w:t>Second</w:t>
      </w:r>
      <w:r w:rsidR="0018364D" w:rsidRPr="008800D6">
        <w:rPr>
          <w:rFonts w:ascii="Times New Roman" w:hAnsi="Times New Roman" w:cs="Times New Roman"/>
          <w:i/>
          <w:sz w:val="24"/>
          <w:szCs w:val="24"/>
        </w:rPr>
        <w:t>ly</w:t>
      </w:r>
      <w:r w:rsidRPr="008800D6">
        <w:rPr>
          <w:rFonts w:ascii="Times New Roman" w:hAnsi="Times New Roman" w:cs="Times New Roman"/>
          <w:i/>
          <w:sz w:val="24"/>
          <w:szCs w:val="24"/>
        </w:rPr>
        <w:t xml:space="preserve">, </w:t>
      </w:r>
      <w:r w:rsidR="004776EC" w:rsidRPr="008800D6">
        <w:rPr>
          <w:rFonts w:ascii="Times New Roman" w:hAnsi="Times New Roman" w:cs="Times New Roman"/>
          <w:i/>
          <w:sz w:val="24"/>
          <w:szCs w:val="24"/>
        </w:rPr>
        <w:t xml:space="preserve">to </w:t>
      </w:r>
      <w:r w:rsidRPr="008800D6">
        <w:rPr>
          <w:rFonts w:ascii="Times New Roman" w:hAnsi="Times New Roman" w:cs="Times New Roman"/>
          <w:i/>
          <w:sz w:val="24"/>
          <w:szCs w:val="24"/>
        </w:rPr>
        <w:t xml:space="preserve">organize independent, open and transparent trials with the application of modern techniques such as “random” assignment, electronic evidence, online trial, </w:t>
      </w:r>
      <w:r w:rsidR="0014021A" w:rsidRPr="008800D6">
        <w:rPr>
          <w:rFonts w:ascii="Times New Roman" w:hAnsi="Times New Roman" w:cs="Times New Roman"/>
          <w:i/>
          <w:sz w:val="24"/>
          <w:szCs w:val="24"/>
        </w:rPr>
        <w:t xml:space="preserve">building </w:t>
      </w:r>
      <w:r w:rsidRPr="008800D6">
        <w:rPr>
          <w:rFonts w:ascii="Times New Roman" w:hAnsi="Times New Roman" w:cs="Times New Roman"/>
          <w:i/>
          <w:sz w:val="24"/>
          <w:szCs w:val="24"/>
        </w:rPr>
        <w:t>par</w:t>
      </w:r>
      <w:r w:rsidR="004776EC" w:rsidRPr="008800D6">
        <w:rPr>
          <w:rFonts w:ascii="Times New Roman" w:hAnsi="Times New Roman" w:cs="Times New Roman"/>
          <w:i/>
          <w:sz w:val="24"/>
          <w:szCs w:val="24"/>
        </w:rPr>
        <w:t xml:space="preserve">ticipation </w:t>
      </w:r>
      <w:r w:rsidR="0014021A" w:rsidRPr="008800D6">
        <w:rPr>
          <w:rFonts w:ascii="Times New Roman" w:hAnsi="Times New Roman" w:cs="Times New Roman"/>
          <w:i/>
          <w:sz w:val="24"/>
          <w:szCs w:val="24"/>
        </w:rPr>
        <w:t>judicia</w:t>
      </w:r>
      <w:r w:rsidR="00C860F3" w:rsidRPr="008800D6">
        <w:rPr>
          <w:rFonts w:ascii="Times New Roman" w:hAnsi="Times New Roman" w:cs="Times New Roman"/>
          <w:i/>
          <w:sz w:val="24"/>
          <w:szCs w:val="24"/>
        </w:rPr>
        <w:t>ry</w:t>
      </w:r>
      <w:r w:rsidRPr="008800D6">
        <w:rPr>
          <w:rFonts w:ascii="Times New Roman" w:hAnsi="Times New Roman" w:cs="Times New Roman"/>
          <w:i/>
          <w:sz w:val="24"/>
          <w:szCs w:val="24"/>
        </w:rPr>
        <w:t xml:space="preserve">, ensuring judicial </w:t>
      </w:r>
      <w:r w:rsidR="002D2C81" w:rsidRPr="008800D6">
        <w:rPr>
          <w:rFonts w:ascii="Times New Roman" w:hAnsi="Times New Roman" w:cs="Times New Roman"/>
          <w:i/>
          <w:sz w:val="24"/>
          <w:szCs w:val="24"/>
        </w:rPr>
        <w:t xml:space="preserve">judgement </w:t>
      </w:r>
      <w:r w:rsidR="001D1A7B" w:rsidRPr="008800D6">
        <w:rPr>
          <w:rFonts w:ascii="Times New Roman" w:hAnsi="Times New Roman" w:cs="Times New Roman"/>
          <w:i/>
          <w:sz w:val="24"/>
          <w:szCs w:val="24"/>
        </w:rPr>
        <w:t xml:space="preserve">anticipation </w:t>
      </w:r>
      <w:r w:rsidR="002D2C81" w:rsidRPr="008800D6">
        <w:rPr>
          <w:rFonts w:ascii="Times New Roman" w:hAnsi="Times New Roman" w:cs="Times New Roman"/>
          <w:i/>
          <w:sz w:val="24"/>
          <w:szCs w:val="24"/>
        </w:rPr>
        <w:t>with</w:t>
      </w:r>
      <w:r w:rsidRPr="008800D6">
        <w:rPr>
          <w:rFonts w:ascii="Times New Roman" w:hAnsi="Times New Roman" w:cs="Times New Roman"/>
          <w:i/>
          <w:sz w:val="24"/>
          <w:szCs w:val="24"/>
        </w:rPr>
        <w:t xml:space="preserve"> </w:t>
      </w:r>
      <w:r w:rsidR="00CA60E0" w:rsidRPr="008800D6">
        <w:rPr>
          <w:rFonts w:ascii="Times New Roman" w:hAnsi="Times New Roman" w:cs="Times New Roman"/>
          <w:i/>
          <w:sz w:val="24"/>
          <w:szCs w:val="24"/>
        </w:rPr>
        <w:t xml:space="preserve">the help of </w:t>
      </w:r>
      <w:r w:rsidRPr="008800D6">
        <w:rPr>
          <w:rFonts w:ascii="Times New Roman" w:hAnsi="Times New Roman" w:cs="Times New Roman"/>
          <w:i/>
          <w:sz w:val="24"/>
          <w:szCs w:val="24"/>
        </w:rPr>
        <w:t xml:space="preserve">digital </w:t>
      </w:r>
      <w:r w:rsidR="002D2C81" w:rsidRPr="008800D6">
        <w:rPr>
          <w:rFonts w:ascii="Times New Roman" w:hAnsi="Times New Roman" w:cs="Times New Roman"/>
          <w:i/>
          <w:sz w:val="24"/>
          <w:szCs w:val="24"/>
        </w:rPr>
        <w:t>technology supposed to</w:t>
      </w:r>
      <w:r w:rsidR="001E0326" w:rsidRPr="008800D6">
        <w:rPr>
          <w:rFonts w:ascii="Times New Roman" w:hAnsi="Times New Roman" w:cs="Times New Roman"/>
          <w:i/>
          <w:sz w:val="24"/>
          <w:szCs w:val="24"/>
        </w:rPr>
        <w:t xml:space="preserve"> replace the work of the Judge</w:t>
      </w:r>
      <w:r w:rsidRPr="008800D6">
        <w:rPr>
          <w:rFonts w:ascii="Times New Roman" w:hAnsi="Times New Roman" w:cs="Times New Roman"/>
          <w:i/>
          <w:sz w:val="24"/>
          <w:szCs w:val="24"/>
        </w:rPr>
        <w: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lastRenderedPageBreak/>
        <w:t xml:space="preserve">Assignment of adjudication is one of the court governance activities that </w:t>
      </w:r>
      <w:r w:rsidR="001E0326" w:rsidRPr="008800D6">
        <w:rPr>
          <w:rFonts w:ascii="Times New Roman" w:hAnsi="Times New Roman" w:cs="Times New Roman"/>
          <w:sz w:val="24"/>
          <w:szCs w:val="24"/>
        </w:rPr>
        <w:t>have</w:t>
      </w:r>
      <w:r w:rsidRPr="008800D6">
        <w:rPr>
          <w:rFonts w:ascii="Times New Roman" w:hAnsi="Times New Roman" w:cs="Times New Roman"/>
          <w:sz w:val="24"/>
          <w:szCs w:val="24"/>
        </w:rPr>
        <w:t xml:space="preserve"> a great impact on the independence, impartiality and objectivity of the Judge. Over the past years, Vietnam has made </w:t>
      </w:r>
      <w:r w:rsidR="00FF4F07" w:rsidRPr="008800D6">
        <w:rPr>
          <w:rFonts w:ascii="Times New Roman" w:hAnsi="Times New Roman" w:cs="Times New Roman"/>
          <w:sz w:val="24"/>
          <w:szCs w:val="24"/>
        </w:rPr>
        <w:t>attemptions</w:t>
      </w:r>
      <w:r w:rsidRPr="008800D6">
        <w:rPr>
          <w:rFonts w:ascii="Times New Roman" w:hAnsi="Times New Roman" w:cs="Times New Roman"/>
          <w:sz w:val="24"/>
          <w:szCs w:val="24"/>
        </w:rPr>
        <w:t xml:space="preserve"> that t</w:t>
      </w:r>
      <w:r w:rsidR="001E0326" w:rsidRPr="008800D6">
        <w:rPr>
          <w:rFonts w:ascii="Times New Roman" w:hAnsi="Times New Roman" w:cs="Times New Roman"/>
          <w:sz w:val="24"/>
          <w:szCs w:val="24"/>
        </w:rPr>
        <w:t xml:space="preserve">he assignment of judges can be </w:t>
      </w:r>
      <w:r w:rsidRPr="008800D6">
        <w:rPr>
          <w:rFonts w:ascii="Times New Roman" w:hAnsi="Times New Roman" w:cs="Times New Roman"/>
          <w:sz w:val="24"/>
          <w:szCs w:val="24"/>
        </w:rPr>
        <w:t>objectively</w:t>
      </w:r>
      <w:r w:rsidR="003E5A94" w:rsidRPr="008800D6">
        <w:rPr>
          <w:rFonts w:ascii="Times New Roman" w:hAnsi="Times New Roman" w:cs="Times New Roman"/>
          <w:sz w:val="24"/>
          <w:szCs w:val="24"/>
        </w:rPr>
        <w:t xml:space="preserve"> completed</w:t>
      </w:r>
      <w:r w:rsidRPr="008800D6">
        <w:rPr>
          <w:rFonts w:ascii="Times New Roman" w:hAnsi="Times New Roman" w:cs="Times New Roman"/>
          <w:sz w:val="24"/>
          <w:szCs w:val="24"/>
        </w:rPr>
        <w:t>, in which, taking into account the capacity and settlement capacity of each judge. Currently, the assignment of trial by computer has not been applied yet.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When performing the assignment of the Judge to solve the case in a "random" way by computer, it </w:t>
      </w:r>
      <w:r w:rsidR="002B5E96" w:rsidRPr="008800D6">
        <w:rPr>
          <w:rFonts w:ascii="Times New Roman" w:hAnsi="Times New Roman" w:cs="Times New Roman"/>
          <w:sz w:val="24"/>
          <w:szCs w:val="24"/>
        </w:rPr>
        <w:t>is seen to</w:t>
      </w:r>
      <w:r w:rsidRPr="008800D6">
        <w:rPr>
          <w:rFonts w:ascii="Times New Roman" w:hAnsi="Times New Roman" w:cs="Times New Roman"/>
          <w:sz w:val="24"/>
          <w:szCs w:val="24"/>
        </w:rPr>
        <w:t xml:space="preserve"> limit the impact on the settlement of the case. The computer program is based on the criteria to determine the complexity of the case, the judge's workload, and the type of case to perform the appropriate assignment of the Judge. This model has also been widely applied in several countries around the world and brought many remarkable results.</w:t>
      </w:r>
    </w:p>
    <w:p w:rsidR="0006435C" w:rsidRPr="008800D6" w:rsidRDefault="00E45986" w:rsidP="00E45986">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Applications to support online petition receipt and electronic evidence reception are nobly applied in Vietnam despite the fact that a complete online </w:t>
      </w:r>
      <w:r w:rsidR="0006435C" w:rsidRPr="008800D6">
        <w:rPr>
          <w:rFonts w:ascii="Times New Roman" w:hAnsi="Times New Roman" w:cs="Times New Roman"/>
          <w:sz w:val="24"/>
          <w:szCs w:val="24"/>
        </w:rPr>
        <w:t>adjudication system</w:t>
      </w:r>
      <w:r w:rsidR="00D627A6" w:rsidRPr="008800D6">
        <w:rPr>
          <w:rFonts w:ascii="Times New Roman" w:hAnsi="Times New Roman" w:cs="Times New Roman"/>
          <w:sz w:val="24"/>
          <w:szCs w:val="24"/>
        </w:rPr>
        <w:t xml:space="preserve"> remains blank.</w:t>
      </w:r>
      <w:r w:rsidR="0006435C" w:rsidRPr="008800D6">
        <w:rPr>
          <w:rFonts w:ascii="Times New Roman" w:hAnsi="Times New Roman" w:cs="Times New Roman"/>
          <w:sz w:val="24"/>
          <w:szCs w:val="24"/>
        </w:rPr>
        <w:t xml:space="preserve"> Through this system, the litigants can file their lawsuit online, providing the Court with electronic documents and evidence. However, opening online court hearings to resolve these types of judgments has not been approved. Along with t</w:t>
      </w:r>
      <w:r w:rsidR="001E0326" w:rsidRPr="008800D6">
        <w:rPr>
          <w:rFonts w:ascii="Times New Roman" w:hAnsi="Times New Roman" w:cs="Times New Roman"/>
          <w:sz w:val="24"/>
          <w:szCs w:val="24"/>
        </w:rPr>
        <w:t>he electroni</w:t>
      </w:r>
      <w:r w:rsidR="0006435C" w:rsidRPr="008800D6">
        <w:rPr>
          <w:rFonts w:ascii="Times New Roman" w:hAnsi="Times New Roman" w:cs="Times New Roman"/>
          <w:sz w:val="24"/>
          <w:szCs w:val="24"/>
        </w:rPr>
        <w:t xml:space="preserve">zation of evidence, opening an online court hearing will </w:t>
      </w:r>
      <w:r w:rsidR="000A6B43" w:rsidRPr="008800D6">
        <w:rPr>
          <w:rFonts w:ascii="Times New Roman" w:hAnsi="Times New Roman" w:cs="Times New Roman"/>
          <w:sz w:val="24"/>
          <w:szCs w:val="24"/>
        </w:rPr>
        <w:t xml:space="preserve">significantly </w:t>
      </w:r>
      <w:r w:rsidR="0006435C" w:rsidRPr="008800D6">
        <w:rPr>
          <w:rFonts w:ascii="Times New Roman" w:hAnsi="Times New Roman" w:cs="Times New Roman"/>
          <w:sz w:val="24"/>
          <w:szCs w:val="24"/>
        </w:rPr>
        <w:t>increase trial efficiency, save effort and money in organizing the trial. In addition, to serve law propaganda and education activities, key trials can be broadcast live on the Court's web portal for the public to follow.</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In addition, </w:t>
      </w:r>
      <w:r w:rsidR="008C42F9" w:rsidRPr="008800D6">
        <w:rPr>
          <w:rFonts w:ascii="Times New Roman" w:hAnsi="Times New Roman" w:cs="Times New Roman"/>
          <w:sz w:val="24"/>
          <w:szCs w:val="24"/>
        </w:rPr>
        <w:t xml:space="preserve">it is demanding </w:t>
      </w:r>
      <w:r w:rsidRPr="008800D6">
        <w:rPr>
          <w:rFonts w:ascii="Times New Roman" w:hAnsi="Times New Roman" w:cs="Times New Roman"/>
          <w:sz w:val="24"/>
          <w:szCs w:val="24"/>
        </w:rPr>
        <w:t xml:space="preserve">Vietnam to </w:t>
      </w:r>
      <w:r w:rsidR="008C42F9" w:rsidRPr="008800D6">
        <w:rPr>
          <w:rFonts w:ascii="Times New Roman" w:hAnsi="Times New Roman" w:cs="Times New Roman"/>
          <w:sz w:val="24"/>
          <w:szCs w:val="24"/>
        </w:rPr>
        <w:t>continuously</w:t>
      </w:r>
      <w:r w:rsidRPr="008800D6">
        <w:rPr>
          <w:rFonts w:ascii="Times New Roman" w:hAnsi="Times New Roman" w:cs="Times New Roman"/>
          <w:sz w:val="24"/>
          <w:szCs w:val="24"/>
        </w:rPr>
        <w:t xml:space="preserve"> </w:t>
      </w:r>
      <w:r w:rsidR="008C42F9" w:rsidRPr="008800D6">
        <w:rPr>
          <w:rFonts w:ascii="Times New Roman" w:hAnsi="Times New Roman" w:cs="Times New Roman"/>
          <w:sz w:val="24"/>
          <w:szCs w:val="24"/>
        </w:rPr>
        <w:t xml:space="preserve">research </w:t>
      </w:r>
      <w:r w:rsidRPr="008800D6">
        <w:rPr>
          <w:rFonts w:ascii="Times New Roman" w:hAnsi="Times New Roman" w:cs="Times New Roman"/>
          <w:sz w:val="24"/>
          <w:szCs w:val="24"/>
        </w:rPr>
        <w:t>and apply digital technology in court adjudication activities, for the purpose of enhancing judicial judgment</w:t>
      </w:r>
      <w:r w:rsidR="001D1A7B" w:rsidRPr="008800D6">
        <w:rPr>
          <w:rFonts w:ascii="Times New Roman" w:hAnsi="Times New Roman" w:cs="Times New Roman"/>
          <w:sz w:val="24"/>
          <w:szCs w:val="24"/>
        </w:rPr>
        <w:t xml:space="preserve"> anticipation. It means </w:t>
      </w:r>
      <w:r w:rsidRPr="008800D6">
        <w:rPr>
          <w:rFonts w:ascii="Times New Roman" w:hAnsi="Times New Roman" w:cs="Times New Roman"/>
          <w:sz w:val="24"/>
          <w:szCs w:val="24"/>
        </w:rPr>
        <w:t>effec</w:t>
      </w:r>
      <w:r w:rsidR="001D1A7B" w:rsidRPr="008800D6">
        <w:rPr>
          <w:rFonts w:ascii="Times New Roman" w:hAnsi="Times New Roman" w:cs="Times New Roman"/>
          <w:sz w:val="24"/>
          <w:szCs w:val="24"/>
        </w:rPr>
        <w:t>tively predicting trial results</w:t>
      </w:r>
      <w:r w:rsidRPr="008800D6">
        <w:rPr>
          <w:rFonts w:ascii="Times New Roman" w:hAnsi="Times New Roman" w:cs="Times New Roman"/>
          <w:sz w:val="24"/>
          <w:szCs w:val="24"/>
        </w:rPr>
        <w:t xml:space="preserve"> from the people and the Court</w:t>
      </w:r>
      <w:r w:rsidR="00BB0750" w:rsidRPr="008800D6">
        <w:rPr>
          <w:rFonts w:ascii="Times New Roman" w:hAnsi="Times New Roman" w:cs="Times New Roman"/>
          <w:sz w:val="24"/>
          <w:szCs w:val="24"/>
        </w:rPr>
        <w:t xml:space="preserve"> t</w:t>
      </w:r>
      <w:r w:rsidRPr="008800D6">
        <w:rPr>
          <w:rFonts w:ascii="Times New Roman" w:hAnsi="Times New Roman" w:cs="Times New Roman"/>
          <w:sz w:val="24"/>
          <w:szCs w:val="24"/>
        </w:rPr>
        <w:t xml:space="preserve">hrough a judicial support system capable of analyzing and automatically collating similar decisions for </w:t>
      </w:r>
      <w:r w:rsidR="00BB0750" w:rsidRPr="008800D6">
        <w:rPr>
          <w:rFonts w:ascii="Times New Roman" w:hAnsi="Times New Roman" w:cs="Times New Roman"/>
          <w:sz w:val="24"/>
          <w:szCs w:val="24"/>
        </w:rPr>
        <w:t>judges to refer. The system is also to analyze</w:t>
      </w:r>
      <w:r w:rsidRPr="008800D6">
        <w:rPr>
          <w:rFonts w:ascii="Times New Roman" w:hAnsi="Times New Roman" w:cs="Times New Roman"/>
          <w:sz w:val="24"/>
          <w:szCs w:val="24"/>
        </w:rPr>
        <w:t xml:space="preserve"> legal documents and case records that can be applied to solve the case. In particular, some systems </w:t>
      </w:r>
      <w:r w:rsidR="00E25299" w:rsidRPr="008800D6">
        <w:rPr>
          <w:rFonts w:ascii="Times New Roman" w:hAnsi="Times New Roman" w:cs="Times New Roman"/>
          <w:sz w:val="24"/>
          <w:szCs w:val="24"/>
        </w:rPr>
        <w:t>are provided with</w:t>
      </w:r>
      <w:r w:rsidRPr="008800D6">
        <w:rPr>
          <w:rFonts w:ascii="Times New Roman" w:hAnsi="Times New Roman" w:cs="Times New Roman"/>
          <w:sz w:val="24"/>
          <w:szCs w:val="24"/>
        </w:rPr>
        <w:t xml:space="preserve"> the ability to draft judgments and decisions for the judge and litigants to refer to in the resolution process. At that time, the Judge and the litigants </w:t>
      </w:r>
      <w:r w:rsidR="00E25299" w:rsidRPr="008800D6">
        <w:rPr>
          <w:rFonts w:ascii="Times New Roman" w:hAnsi="Times New Roman" w:cs="Times New Roman"/>
          <w:sz w:val="24"/>
          <w:szCs w:val="24"/>
        </w:rPr>
        <w:t>jointly</w:t>
      </w:r>
      <w:r w:rsidRPr="008800D6">
        <w:rPr>
          <w:rFonts w:ascii="Times New Roman" w:hAnsi="Times New Roman" w:cs="Times New Roman"/>
          <w:sz w:val="24"/>
          <w:szCs w:val="24"/>
        </w:rPr>
        <w:t xml:space="preserve"> debate about the correctness of the draft judgme</w:t>
      </w:r>
      <w:r w:rsidR="00E25299" w:rsidRPr="008800D6">
        <w:rPr>
          <w:rFonts w:ascii="Times New Roman" w:hAnsi="Times New Roman" w:cs="Times New Roman"/>
          <w:sz w:val="24"/>
          <w:szCs w:val="24"/>
        </w:rPr>
        <w:t>nt. I</w:t>
      </w:r>
      <w:r w:rsidRPr="008800D6">
        <w:rPr>
          <w:rFonts w:ascii="Times New Roman" w:hAnsi="Times New Roman" w:cs="Times New Roman"/>
          <w:sz w:val="24"/>
          <w:szCs w:val="24"/>
        </w:rPr>
        <w:t xml:space="preserve">f the Judge does not choose the option that the computer predicted (based on the logic of </w:t>
      </w:r>
      <w:r w:rsidR="00B4628C" w:rsidRPr="008800D6">
        <w:rPr>
          <w:rFonts w:ascii="Times New Roman" w:hAnsi="Times New Roman" w:cs="Times New Roman"/>
          <w:sz w:val="24"/>
          <w:szCs w:val="24"/>
        </w:rPr>
        <w:t xml:space="preserve">issue and applicable law provisions), </w:t>
      </w:r>
      <w:r w:rsidRPr="008800D6">
        <w:rPr>
          <w:rFonts w:ascii="Times New Roman" w:hAnsi="Times New Roman" w:cs="Times New Roman"/>
          <w:sz w:val="24"/>
          <w:szCs w:val="24"/>
        </w:rPr>
        <w:t xml:space="preserve">they </w:t>
      </w:r>
      <w:r w:rsidR="00B4628C" w:rsidRPr="008800D6">
        <w:rPr>
          <w:rFonts w:ascii="Times New Roman" w:hAnsi="Times New Roman" w:cs="Times New Roman"/>
          <w:sz w:val="24"/>
          <w:szCs w:val="24"/>
        </w:rPr>
        <w:t xml:space="preserve">have to come up with </w:t>
      </w:r>
      <w:r w:rsidRPr="008800D6">
        <w:rPr>
          <w:rFonts w:ascii="Times New Roman" w:hAnsi="Times New Roman" w:cs="Times New Roman"/>
          <w:sz w:val="24"/>
          <w:szCs w:val="24"/>
        </w:rPr>
        <w:t>convincing, appropriate, and reasonable arguments. This contributes to increasing the criticality of each Court's decision, thereby improving the quality of the Court's judgments and decisions.</w:t>
      </w:r>
    </w:p>
    <w:p w:rsidR="0006435C" w:rsidRPr="008800D6" w:rsidRDefault="0006435C" w:rsidP="0006435C">
      <w:pPr>
        <w:spacing w:after="120" w:line="360" w:lineRule="exact"/>
        <w:ind w:firstLine="720"/>
        <w:jc w:val="both"/>
        <w:rPr>
          <w:rFonts w:ascii="Times New Roman" w:hAnsi="Times New Roman" w:cs="Times New Roman"/>
          <w:i/>
          <w:iCs/>
          <w:sz w:val="24"/>
          <w:szCs w:val="24"/>
        </w:rPr>
      </w:pPr>
      <w:r w:rsidRPr="008800D6">
        <w:rPr>
          <w:rFonts w:ascii="Times New Roman" w:hAnsi="Times New Roman" w:cs="Times New Roman"/>
          <w:i/>
          <w:iCs/>
          <w:sz w:val="24"/>
          <w:szCs w:val="24"/>
        </w:rPr>
        <w:t>Third</w:t>
      </w:r>
      <w:r w:rsidR="00B4628C" w:rsidRPr="008800D6">
        <w:rPr>
          <w:rFonts w:ascii="Times New Roman" w:hAnsi="Times New Roman" w:cs="Times New Roman"/>
          <w:i/>
          <w:iCs/>
          <w:sz w:val="24"/>
          <w:szCs w:val="24"/>
        </w:rPr>
        <w:t>ly</w:t>
      </w:r>
      <w:r w:rsidRPr="008800D6">
        <w:rPr>
          <w:rFonts w:ascii="Times New Roman" w:hAnsi="Times New Roman" w:cs="Times New Roman"/>
          <w:i/>
          <w:iCs/>
          <w:sz w:val="24"/>
          <w:szCs w:val="24"/>
        </w:rPr>
        <w:t xml:space="preserve">, </w:t>
      </w:r>
      <w:r w:rsidR="00AE370D" w:rsidRPr="008800D6">
        <w:rPr>
          <w:rFonts w:ascii="Times New Roman" w:hAnsi="Times New Roman" w:cs="Times New Roman"/>
          <w:i/>
          <w:iCs/>
          <w:sz w:val="24"/>
          <w:szCs w:val="24"/>
        </w:rPr>
        <w:t xml:space="preserve">to </w:t>
      </w:r>
      <w:r w:rsidRPr="008800D6">
        <w:rPr>
          <w:rFonts w:ascii="Times New Roman" w:hAnsi="Times New Roman" w:cs="Times New Roman"/>
          <w:i/>
          <w:iCs/>
          <w:sz w:val="24"/>
          <w:szCs w:val="24"/>
        </w:rPr>
        <w:t xml:space="preserve">establish a mechanism for people and litigants to easily access court information in order to inspect and supervise court operations to ensure openness and transparency in adjudication activities, and </w:t>
      </w:r>
      <w:r w:rsidR="009407D0" w:rsidRPr="008800D6">
        <w:rPr>
          <w:rFonts w:ascii="Times New Roman" w:hAnsi="Times New Roman" w:cs="Times New Roman"/>
          <w:i/>
          <w:iCs/>
          <w:sz w:val="24"/>
          <w:szCs w:val="24"/>
        </w:rPr>
        <w:t xml:space="preserve">to </w:t>
      </w:r>
      <w:r w:rsidRPr="008800D6">
        <w:rPr>
          <w:rFonts w:ascii="Times New Roman" w:hAnsi="Times New Roman" w:cs="Times New Roman"/>
          <w:i/>
          <w:iCs/>
          <w:sz w:val="24"/>
          <w:szCs w:val="24"/>
        </w:rPr>
        <w:t>exercise privacy law of the court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lastRenderedPageBreak/>
        <w:t xml:space="preserve">Examining and supervising court activities is one of the important contents of court governance, ensuring the Court performs its functions and duties properly. For people and involved parties to effectively inspect and supervise the Court, it requires publicity and transparency of Court information. Through digital technology platforms, courts and citizens </w:t>
      </w:r>
      <w:r w:rsidR="00770A42" w:rsidRPr="008800D6">
        <w:rPr>
          <w:rFonts w:ascii="Times New Roman" w:hAnsi="Times New Roman" w:cs="Times New Roman"/>
          <w:sz w:val="24"/>
          <w:szCs w:val="24"/>
        </w:rPr>
        <w:t>are provided with</w:t>
      </w:r>
      <w:r w:rsidRPr="008800D6">
        <w:rPr>
          <w:rFonts w:ascii="Times New Roman" w:hAnsi="Times New Roman" w:cs="Times New Roman"/>
          <w:sz w:val="24"/>
          <w:szCs w:val="24"/>
        </w:rPr>
        <w:t xml:space="preserve"> more conditions to interact, exchange information and exercise procedural </w:t>
      </w:r>
      <w:r w:rsidR="00770A42" w:rsidRPr="008800D6">
        <w:rPr>
          <w:rFonts w:ascii="Times New Roman" w:hAnsi="Times New Roman" w:cs="Times New Roman"/>
          <w:sz w:val="24"/>
          <w:szCs w:val="24"/>
        </w:rPr>
        <w:t>authority</w:t>
      </w:r>
      <w:r w:rsidRPr="008800D6">
        <w:rPr>
          <w:rFonts w:ascii="Times New Roman" w:hAnsi="Times New Roman" w:cs="Times New Roman"/>
          <w:sz w:val="24"/>
          <w:szCs w:val="24"/>
        </w:rPr>
        <w:t xml:space="preserve">. </w:t>
      </w:r>
      <w:r w:rsidR="00770A42" w:rsidRPr="008800D6">
        <w:rPr>
          <w:rFonts w:ascii="Times New Roman" w:hAnsi="Times New Roman" w:cs="Times New Roman"/>
          <w:sz w:val="24"/>
          <w:szCs w:val="24"/>
        </w:rPr>
        <w:t xml:space="preserve">Judgments or </w:t>
      </w:r>
      <w:r w:rsidR="001E0326" w:rsidRPr="008800D6">
        <w:rPr>
          <w:rFonts w:ascii="Times New Roman" w:hAnsi="Times New Roman" w:cs="Times New Roman"/>
          <w:sz w:val="24"/>
          <w:szCs w:val="24"/>
        </w:rPr>
        <w:t>proceedings being public remain</w:t>
      </w:r>
      <w:r w:rsidR="00770A42" w:rsidRPr="008800D6">
        <w:rPr>
          <w:rFonts w:ascii="Times New Roman" w:hAnsi="Times New Roman" w:cs="Times New Roman"/>
          <w:sz w:val="24"/>
          <w:szCs w:val="24"/>
        </w:rPr>
        <w:t xml:space="preserve"> prominent.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Vietnam has now p</w:t>
      </w:r>
      <w:r w:rsidR="006D192C" w:rsidRPr="008800D6">
        <w:rPr>
          <w:rFonts w:ascii="Times New Roman" w:hAnsi="Times New Roman" w:cs="Times New Roman"/>
          <w:sz w:val="24"/>
          <w:szCs w:val="24"/>
        </w:rPr>
        <w:t>ublished</w:t>
      </w:r>
      <w:r w:rsidRPr="008800D6">
        <w:rPr>
          <w:rFonts w:ascii="Times New Roman" w:hAnsi="Times New Roman" w:cs="Times New Roman"/>
          <w:sz w:val="24"/>
          <w:szCs w:val="24"/>
        </w:rPr>
        <w:t xml:space="preserve"> a number of judgments and decisions on the internet in order to provide information sources for the people to monitor, evaluate and comment on the Court's judgments and decisions. Incorrect judgments and decisions will be d</w:t>
      </w:r>
      <w:r w:rsidR="001F3282" w:rsidRPr="008800D6">
        <w:rPr>
          <w:rFonts w:ascii="Times New Roman" w:hAnsi="Times New Roman" w:cs="Times New Roman"/>
          <w:sz w:val="24"/>
          <w:szCs w:val="24"/>
        </w:rPr>
        <w:t>etected</w:t>
      </w:r>
      <w:r w:rsidRPr="008800D6">
        <w:rPr>
          <w:rFonts w:ascii="Times New Roman" w:hAnsi="Times New Roman" w:cs="Times New Roman"/>
          <w:sz w:val="24"/>
          <w:szCs w:val="24"/>
        </w:rPr>
        <w:t xml:space="preserve"> and promptly rectified and corrected, ensuring legitimate rights and interests of the involved parties. </w:t>
      </w:r>
      <w:r w:rsidR="001F3282" w:rsidRPr="008800D6">
        <w:rPr>
          <w:rFonts w:ascii="Times New Roman" w:hAnsi="Times New Roman" w:cs="Times New Roman"/>
          <w:sz w:val="24"/>
          <w:szCs w:val="24"/>
        </w:rPr>
        <w:t>It is, however</w:t>
      </w:r>
      <w:r w:rsidR="00837C27" w:rsidRPr="008800D6">
        <w:rPr>
          <w:rFonts w:ascii="Times New Roman" w:hAnsi="Times New Roman" w:cs="Times New Roman"/>
          <w:sz w:val="24"/>
          <w:szCs w:val="24"/>
        </w:rPr>
        <w:t>,</w:t>
      </w:r>
      <w:r w:rsidR="001F3282" w:rsidRPr="008800D6">
        <w:rPr>
          <w:rFonts w:ascii="Times New Roman" w:hAnsi="Times New Roman" w:cs="Times New Roman"/>
          <w:sz w:val="24"/>
          <w:szCs w:val="24"/>
        </w:rPr>
        <w:t xml:space="preserve"> noted that</w:t>
      </w:r>
      <w:r w:rsidRPr="008800D6">
        <w:rPr>
          <w:rFonts w:ascii="Times New Roman" w:hAnsi="Times New Roman" w:cs="Times New Roman"/>
          <w:sz w:val="24"/>
          <w:szCs w:val="24"/>
        </w:rPr>
        <w:t xml:space="preserve"> only a few types of </w:t>
      </w:r>
      <w:r w:rsidR="005419EF" w:rsidRPr="008800D6">
        <w:rPr>
          <w:rFonts w:ascii="Times New Roman" w:hAnsi="Times New Roman" w:cs="Times New Roman"/>
          <w:sz w:val="24"/>
          <w:szCs w:val="24"/>
        </w:rPr>
        <w:t xml:space="preserve">final </w:t>
      </w:r>
      <w:r w:rsidRPr="008800D6">
        <w:rPr>
          <w:rFonts w:ascii="Times New Roman" w:hAnsi="Times New Roman" w:cs="Times New Roman"/>
          <w:sz w:val="24"/>
          <w:szCs w:val="24"/>
        </w:rPr>
        <w:t>judgments, d</w:t>
      </w:r>
      <w:r w:rsidR="005419EF" w:rsidRPr="008800D6">
        <w:rPr>
          <w:rFonts w:ascii="Times New Roman" w:hAnsi="Times New Roman" w:cs="Times New Roman"/>
          <w:sz w:val="24"/>
          <w:szCs w:val="24"/>
        </w:rPr>
        <w:t>ecision</w:t>
      </w:r>
      <w:r w:rsidR="00837C27" w:rsidRPr="008800D6">
        <w:rPr>
          <w:rFonts w:ascii="Times New Roman" w:hAnsi="Times New Roman" w:cs="Times New Roman"/>
          <w:sz w:val="24"/>
          <w:szCs w:val="24"/>
        </w:rPr>
        <w:t>s</w:t>
      </w:r>
      <w:r w:rsidR="005419EF" w:rsidRPr="008800D6">
        <w:rPr>
          <w:rFonts w:ascii="Times New Roman" w:hAnsi="Times New Roman" w:cs="Times New Roman"/>
          <w:sz w:val="24"/>
          <w:szCs w:val="24"/>
        </w:rPr>
        <w:t xml:space="preserve"> with legal effect </w:t>
      </w:r>
      <w:r w:rsidRPr="008800D6">
        <w:rPr>
          <w:rFonts w:ascii="Times New Roman" w:hAnsi="Times New Roman" w:cs="Times New Roman"/>
          <w:sz w:val="24"/>
          <w:szCs w:val="24"/>
        </w:rPr>
        <w:t xml:space="preserve">are </w:t>
      </w:r>
      <w:r w:rsidR="001F3282" w:rsidRPr="008800D6">
        <w:rPr>
          <w:rFonts w:ascii="Times New Roman" w:hAnsi="Times New Roman" w:cs="Times New Roman"/>
          <w:sz w:val="24"/>
          <w:szCs w:val="24"/>
        </w:rPr>
        <w:t xml:space="preserve">currently </w:t>
      </w:r>
      <w:r w:rsidR="001D3C89" w:rsidRPr="008800D6">
        <w:rPr>
          <w:rFonts w:ascii="Times New Roman" w:hAnsi="Times New Roman" w:cs="Times New Roman"/>
          <w:sz w:val="24"/>
          <w:szCs w:val="24"/>
        </w:rPr>
        <w:t>made public. A comprehensive view of a case hence is not clearly drawn.</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Vietnam has not made public the trial process of the case on the internet. </w:t>
      </w:r>
      <w:r w:rsidR="007638E1" w:rsidRPr="008800D6">
        <w:rPr>
          <w:rFonts w:ascii="Times New Roman" w:hAnsi="Times New Roman" w:cs="Times New Roman"/>
          <w:sz w:val="24"/>
          <w:szCs w:val="24"/>
        </w:rPr>
        <w:t>Application of</w:t>
      </w:r>
      <w:r w:rsidRPr="008800D6">
        <w:rPr>
          <w:rFonts w:ascii="Times New Roman" w:hAnsi="Times New Roman" w:cs="Times New Roman"/>
          <w:sz w:val="24"/>
          <w:szCs w:val="24"/>
        </w:rPr>
        <w:t xml:space="preserve"> technology to publicize the trial pro</w:t>
      </w:r>
      <w:r w:rsidR="007638E1" w:rsidRPr="008800D6">
        <w:rPr>
          <w:rFonts w:ascii="Times New Roman" w:hAnsi="Times New Roman" w:cs="Times New Roman"/>
          <w:sz w:val="24"/>
          <w:szCs w:val="24"/>
        </w:rPr>
        <w:t xml:space="preserve">cess provides people with information of </w:t>
      </w:r>
      <w:r w:rsidRPr="008800D6">
        <w:rPr>
          <w:rFonts w:ascii="Times New Roman" w:hAnsi="Times New Roman" w:cs="Times New Roman"/>
          <w:sz w:val="24"/>
          <w:szCs w:val="24"/>
        </w:rPr>
        <w:t xml:space="preserve">the procedural schedules, </w:t>
      </w:r>
      <w:r w:rsidR="0083547A" w:rsidRPr="008800D6">
        <w:rPr>
          <w:rFonts w:ascii="Times New Roman" w:hAnsi="Times New Roman" w:cs="Times New Roman"/>
          <w:sz w:val="24"/>
          <w:szCs w:val="24"/>
        </w:rPr>
        <w:t>access to</w:t>
      </w:r>
      <w:r w:rsidRPr="008800D6">
        <w:rPr>
          <w:rFonts w:ascii="Times New Roman" w:hAnsi="Times New Roman" w:cs="Times New Roman"/>
          <w:sz w:val="24"/>
          <w:szCs w:val="24"/>
        </w:rPr>
        <w:t xml:space="preserve"> regularly check and supervise the implementation of court proce</w:t>
      </w:r>
      <w:r w:rsidR="0083547A" w:rsidRPr="008800D6">
        <w:rPr>
          <w:rFonts w:ascii="Times New Roman" w:hAnsi="Times New Roman" w:cs="Times New Roman"/>
          <w:sz w:val="24"/>
          <w:szCs w:val="24"/>
        </w:rPr>
        <w:t xml:space="preserve">edings. Thereby, the Court is forced to pay high attention </w:t>
      </w:r>
      <w:r w:rsidRPr="008800D6">
        <w:rPr>
          <w:rFonts w:ascii="Times New Roman" w:hAnsi="Times New Roman" w:cs="Times New Roman"/>
          <w:sz w:val="24"/>
          <w:szCs w:val="24"/>
        </w:rPr>
        <w:t xml:space="preserve">in the proceedings in order for all activities to be done correctly. </w:t>
      </w:r>
      <w:r w:rsidR="0083547A" w:rsidRPr="008800D6">
        <w:rPr>
          <w:rFonts w:ascii="Times New Roman" w:hAnsi="Times New Roman" w:cs="Times New Roman"/>
          <w:sz w:val="24"/>
          <w:szCs w:val="24"/>
        </w:rPr>
        <w:t>On the other side</w:t>
      </w:r>
      <w:r w:rsidRPr="008800D6">
        <w:rPr>
          <w:rFonts w:ascii="Times New Roman" w:hAnsi="Times New Roman" w:cs="Times New Roman"/>
          <w:sz w:val="24"/>
          <w:szCs w:val="24"/>
        </w:rPr>
        <w:t>, the litigant will also have an additional mechanism to exercise direct democracy, which is</w:t>
      </w:r>
      <w:r w:rsidR="004D5593" w:rsidRPr="008800D6">
        <w:rPr>
          <w:rFonts w:ascii="Times New Roman" w:hAnsi="Times New Roman" w:cs="Times New Roman"/>
          <w:sz w:val="24"/>
          <w:szCs w:val="24"/>
        </w:rPr>
        <w:t xml:space="preserve"> namely inspection and supervision.</w:t>
      </w:r>
    </w:p>
    <w:p w:rsidR="0006435C" w:rsidRPr="008800D6" w:rsidRDefault="004D5593"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To sum up</w:t>
      </w:r>
      <w:r w:rsidR="0006435C" w:rsidRPr="008800D6">
        <w:rPr>
          <w:rFonts w:ascii="Times New Roman" w:hAnsi="Times New Roman" w:cs="Times New Roman"/>
          <w:sz w:val="24"/>
          <w:szCs w:val="24"/>
        </w:rPr>
        <w:t xml:space="preserve">, </w:t>
      </w:r>
      <w:r w:rsidR="00847C0D" w:rsidRPr="008800D6">
        <w:rPr>
          <w:rFonts w:ascii="Times New Roman" w:hAnsi="Times New Roman" w:cs="Times New Roman"/>
          <w:sz w:val="24"/>
          <w:szCs w:val="24"/>
        </w:rPr>
        <w:t>Court’s good governance</w:t>
      </w:r>
      <w:r w:rsidR="0006435C" w:rsidRPr="008800D6">
        <w:rPr>
          <w:rFonts w:ascii="Times New Roman" w:hAnsi="Times New Roman" w:cs="Times New Roman"/>
          <w:sz w:val="24"/>
          <w:szCs w:val="24"/>
        </w:rPr>
        <w:t xml:space="preserve"> is an objective requirement to enhance the publicity and transparency, to ensure the Court's adjudication activities operate independently. </w:t>
      </w:r>
      <w:r w:rsidR="0060334B" w:rsidRPr="008800D6">
        <w:rPr>
          <w:rFonts w:ascii="Times New Roman" w:hAnsi="Times New Roman" w:cs="Times New Roman"/>
          <w:sz w:val="24"/>
          <w:szCs w:val="24"/>
        </w:rPr>
        <w:t>It is seen as</w:t>
      </w:r>
      <w:r w:rsidR="0006435C" w:rsidRPr="008800D6">
        <w:rPr>
          <w:rFonts w:ascii="Times New Roman" w:hAnsi="Times New Roman" w:cs="Times New Roman"/>
          <w:sz w:val="24"/>
          <w:szCs w:val="24"/>
        </w:rPr>
        <w:t xml:space="preserve"> the core values ​​of a democratic, fair, civilized justice system, and for justice. The digital era, which is</w:t>
      </w:r>
      <w:r w:rsidR="0060334B" w:rsidRPr="008800D6">
        <w:rPr>
          <w:rFonts w:ascii="Times New Roman" w:hAnsi="Times New Roman" w:cs="Times New Roman"/>
          <w:sz w:val="24"/>
          <w:szCs w:val="24"/>
        </w:rPr>
        <w:t xml:space="preserve"> so called </w:t>
      </w:r>
      <w:r w:rsidR="0006435C" w:rsidRPr="008800D6">
        <w:rPr>
          <w:rFonts w:ascii="Times New Roman" w:hAnsi="Times New Roman" w:cs="Times New Roman"/>
          <w:sz w:val="24"/>
          <w:szCs w:val="24"/>
        </w:rPr>
        <w:t xml:space="preserve">the fourth industrial revolution, has a strong impact on court governance, creating </w:t>
      </w:r>
      <w:r w:rsidR="002F66EC" w:rsidRPr="008800D6">
        <w:rPr>
          <w:rFonts w:ascii="Times New Roman" w:hAnsi="Times New Roman" w:cs="Times New Roman"/>
          <w:sz w:val="24"/>
          <w:szCs w:val="24"/>
        </w:rPr>
        <w:t xml:space="preserve">both </w:t>
      </w:r>
      <w:r w:rsidR="0006435C" w:rsidRPr="008800D6">
        <w:rPr>
          <w:rFonts w:ascii="Times New Roman" w:hAnsi="Times New Roman" w:cs="Times New Roman"/>
          <w:sz w:val="24"/>
          <w:szCs w:val="24"/>
        </w:rPr>
        <w:t>opportunities and challenges. The experiences from the application of scientific and technological achievements to the Court</w:t>
      </w:r>
      <w:r w:rsidR="002F66EC" w:rsidRPr="008800D6">
        <w:rPr>
          <w:rFonts w:ascii="Times New Roman" w:hAnsi="Times New Roman" w:cs="Times New Roman"/>
          <w:sz w:val="24"/>
          <w:szCs w:val="24"/>
        </w:rPr>
        <w:t xml:space="preserve"> governance</w:t>
      </w:r>
      <w:r w:rsidR="0006435C" w:rsidRPr="008800D6">
        <w:rPr>
          <w:rFonts w:ascii="Times New Roman" w:hAnsi="Times New Roman" w:cs="Times New Roman"/>
          <w:sz w:val="24"/>
          <w:szCs w:val="24"/>
        </w:rPr>
        <w:t xml:space="preserve"> are </w:t>
      </w:r>
      <w:r w:rsidR="002F66EC" w:rsidRPr="008800D6">
        <w:rPr>
          <w:rFonts w:ascii="Times New Roman" w:hAnsi="Times New Roman" w:cs="Times New Roman"/>
          <w:sz w:val="24"/>
          <w:szCs w:val="24"/>
        </w:rPr>
        <w:t xml:space="preserve">such </w:t>
      </w:r>
      <w:r w:rsidR="0006435C" w:rsidRPr="008800D6">
        <w:rPr>
          <w:rFonts w:ascii="Times New Roman" w:hAnsi="Times New Roman" w:cs="Times New Roman"/>
          <w:sz w:val="24"/>
          <w:szCs w:val="24"/>
        </w:rPr>
        <w:t xml:space="preserve">valuable lessons for Vietnam in its development process. </w:t>
      </w:r>
      <w:r w:rsidR="008E6637" w:rsidRPr="008800D6">
        <w:rPr>
          <w:rFonts w:ascii="Times New Roman" w:hAnsi="Times New Roman" w:cs="Times New Roman"/>
          <w:sz w:val="24"/>
          <w:szCs w:val="24"/>
        </w:rPr>
        <w:t>C</w:t>
      </w:r>
      <w:r w:rsidR="0006435C" w:rsidRPr="008800D6">
        <w:rPr>
          <w:rFonts w:ascii="Times New Roman" w:hAnsi="Times New Roman" w:cs="Times New Roman"/>
          <w:sz w:val="24"/>
          <w:szCs w:val="24"/>
        </w:rPr>
        <w:t xml:space="preserve">hallenges from the danger of lagging behind or the downside of the digital era for </w:t>
      </w:r>
      <w:r w:rsidR="008E6637" w:rsidRPr="008800D6">
        <w:rPr>
          <w:rFonts w:ascii="Times New Roman" w:hAnsi="Times New Roman" w:cs="Times New Roman"/>
          <w:sz w:val="24"/>
          <w:szCs w:val="24"/>
        </w:rPr>
        <w:t xml:space="preserve">court </w:t>
      </w:r>
      <w:r w:rsidR="0006435C" w:rsidRPr="008800D6">
        <w:rPr>
          <w:rFonts w:ascii="Times New Roman" w:hAnsi="Times New Roman" w:cs="Times New Roman"/>
          <w:sz w:val="24"/>
          <w:szCs w:val="24"/>
        </w:rPr>
        <w:t xml:space="preserve">governance </w:t>
      </w:r>
      <w:r w:rsidR="003D75E0" w:rsidRPr="008800D6">
        <w:rPr>
          <w:rFonts w:ascii="Times New Roman" w:hAnsi="Times New Roman" w:cs="Times New Roman"/>
          <w:sz w:val="24"/>
          <w:szCs w:val="24"/>
        </w:rPr>
        <w:t xml:space="preserve">have questioned Vietnam to promptly solve the </w:t>
      </w:r>
      <w:r w:rsidR="00847C0D" w:rsidRPr="008800D6">
        <w:rPr>
          <w:rFonts w:ascii="Times New Roman" w:hAnsi="Times New Roman" w:cs="Times New Roman"/>
          <w:sz w:val="24"/>
          <w:szCs w:val="24"/>
        </w:rPr>
        <w:t>Court’s good governance</w:t>
      </w:r>
      <w:r w:rsidR="003D75E0" w:rsidRPr="008800D6">
        <w:rPr>
          <w:rFonts w:ascii="Times New Roman" w:hAnsi="Times New Roman" w:cs="Times New Roman"/>
          <w:sz w:val="24"/>
          <w:szCs w:val="24"/>
        </w:rPr>
        <w:t xml:space="preserve"> with su</w:t>
      </w:r>
      <w:r w:rsidR="00137837" w:rsidRPr="008800D6">
        <w:rPr>
          <w:rFonts w:ascii="Times New Roman" w:hAnsi="Times New Roman" w:cs="Times New Roman"/>
          <w:sz w:val="24"/>
          <w:szCs w:val="24"/>
        </w:rPr>
        <w:t>fficient strategy</w:t>
      </w:r>
      <w:r w:rsidR="0006435C" w:rsidRPr="008800D6">
        <w:rPr>
          <w:rFonts w:ascii="Times New Roman" w:hAnsi="Times New Roman" w:cs="Times New Roman"/>
          <w:sz w:val="24"/>
          <w:szCs w:val="24"/>
        </w:rPr>
        <w:t xml:space="preserve">. </w:t>
      </w:r>
      <w:r w:rsidR="00847C0D" w:rsidRPr="008800D6">
        <w:rPr>
          <w:rFonts w:ascii="Times New Roman" w:hAnsi="Times New Roman" w:cs="Times New Roman"/>
          <w:sz w:val="24"/>
          <w:szCs w:val="24"/>
        </w:rPr>
        <w:t>Court’s good governance</w:t>
      </w:r>
      <w:r w:rsidR="0006435C" w:rsidRPr="008800D6">
        <w:rPr>
          <w:rFonts w:ascii="Times New Roman" w:hAnsi="Times New Roman" w:cs="Times New Roman"/>
          <w:sz w:val="24"/>
          <w:szCs w:val="24"/>
        </w:rPr>
        <w:t xml:space="preserve"> </w:t>
      </w:r>
      <w:r w:rsidR="00137837" w:rsidRPr="008800D6">
        <w:rPr>
          <w:rFonts w:ascii="Times New Roman" w:hAnsi="Times New Roman" w:cs="Times New Roman"/>
          <w:sz w:val="24"/>
          <w:szCs w:val="24"/>
        </w:rPr>
        <w:t xml:space="preserve">thus poses </w:t>
      </w:r>
      <w:r w:rsidR="0006435C" w:rsidRPr="008800D6">
        <w:rPr>
          <w:rFonts w:ascii="Times New Roman" w:hAnsi="Times New Roman" w:cs="Times New Roman"/>
          <w:sz w:val="24"/>
          <w:szCs w:val="24"/>
        </w:rPr>
        <w:t xml:space="preserve">a condition for the Court to prevent and fight </w:t>
      </w:r>
      <w:r w:rsidR="003C4331" w:rsidRPr="008800D6">
        <w:rPr>
          <w:rFonts w:ascii="Times New Roman" w:hAnsi="Times New Roman" w:cs="Times New Roman"/>
          <w:sz w:val="24"/>
          <w:szCs w:val="24"/>
        </w:rPr>
        <w:t xml:space="preserve">internal </w:t>
      </w:r>
      <w:r w:rsidR="0006435C" w:rsidRPr="008800D6">
        <w:rPr>
          <w:rFonts w:ascii="Times New Roman" w:hAnsi="Times New Roman" w:cs="Times New Roman"/>
          <w:sz w:val="24"/>
          <w:szCs w:val="24"/>
        </w:rPr>
        <w:t xml:space="preserve">corruption and perform the function of </w:t>
      </w:r>
      <w:r w:rsidR="003C4331" w:rsidRPr="008800D6">
        <w:rPr>
          <w:rFonts w:ascii="Times New Roman" w:hAnsi="Times New Roman" w:cs="Times New Roman"/>
          <w:sz w:val="24"/>
          <w:szCs w:val="24"/>
        </w:rPr>
        <w:t>external anti-corruption</w:t>
      </w:r>
      <w:r w:rsidR="0006435C" w:rsidRPr="008800D6">
        <w:rPr>
          <w:rFonts w:ascii="Times New Roman" w:hAnsi="Times New Roman" w:cs="Times New Roman"/>
          <w:sz w:val="24"/>
          <w:szCs w:val="24"/>
        </w:rPr>
        <w: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REFERENCES:</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1. Central Economic Committee (2019), </w:t>
      </w:r>
      <w:r w:rsidRPr="008800D6">
        <w:rPr>
          <w:rFonts w:ascii="Times New Roman" w:hAnsi="Times New Roman" w:cs="Times New Roman"/>
          <w:i/>
          <w:sz w:val="24"/>
          <w:szCs w:val="24"/>
        </w:rPr>
        <w:t>Guidelines and policies of Vietnam to actively participate in the fourth industrial revolution</w:t>
      </w:r>
      <w:r w:rsidRPr="008800D6">
        <w:rPr>
          <w:rFonts w:ascii="Times New Roman" w:hAnsi="Times New Roman" w:cs="Times New Roman"/>
          <w:sz w:val="24"/>
          <w:szCs w:val="24"/>
        </w:rPr>
        <w:t>, National Economic Publishing House, Hanoi.</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2. Report of the Korean expert team on the IT status of the Vietnamese court system (April 2017), in the framework of the Post-Project Management Program sponsored by KOICA.</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lastRenderedPageBreak/>
        <w:t xml:space="preserve">3. The Supreme People's Court, </w:t>
      </w:r>
      <w:r w:rsidRPr="008800D6">
        <w:rPr>
          <w:rFonts w:ascii="Times New Roman" w:hAnsi="Times New Roman" w:cs="Times New Roman"/>
          <w:i/>
          <w:sz w:val="24"/>
          <w:szCs w:val="24"/>
        </w:rPr>
        <w:t>Enhancing the efficiency of information technology application in People's Courts activities towards the construction of electronic Courts in Vietnam</w:t>
      </w:r>
      <w:r w:rsidRPr="008800D6">
        <w:rPr>
          <w:rFonts w:ascii="Times New Roman" w:hAnsi="Times New Roman" w:cs="Times New Roman"/>
          <w:sz w:val="24"/>
          <w:szCs w:val="24"/>
        </w:rPr>
        <w:t>, Scientific research</w:t>
      </w:r>
      <w:r w:rsidR="006017D3">
        <w:rPr>
          <w:rFonts w:ascii="Times New Roman" w:hAnsi="Times New Roman" w:cs="Times New Roman"/>
          <w:sz w:val="24"/>
          <w:szCs w:val="24"/>
        </w:rPr>
        <w:t>, 2017</w:t>
      </w:r>
      <w:r w:rsidRPr="008800D6">
        <w:rPr>
          <w:rFonts w:ascii="Times New Roman" w:hAnsi="Times New Roman" w:cs="Times New Roman"/>
          <w:sz w:val="24"/>
          <w:szCs w:val="24"/>
        </w:rPr>
        <w: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4. The Supreme People's Court, </w:t>
      </w:r>
      <w:r w:rsidRPr="008800D6">
        <w:rPr>
          <w:rFonts w:ascii="Times New Roman" w:hAnsi="Times New Roman" w:cs="Times New Roman"/>
          <w:i/>
          <w:sz w:val="24"/>
          <w:szCs w:val="24"/>
        </w:rPr>
        <w:t>Upgrading the application of information technology in detecting and improving the quality of adjudication and settlement of cases at courts</w:t>
      </w:r>
      <w:r w:rsidRPr="008800D6">
        <w:rPr>
          <w:rFonts w:ascii="Times New Roman" w:hAnsi="Times New Roman" w:cs="Times New Roman"/>
          <w:sz w:val="24"/>
          <w:szCs w:val="24"/>
        </w:rPr>
        <w:t>, Scientific research</w:t>
      </w:r>
      <w:r w:rsidR="006017D3">
        <w:rPr>
          <w:rFonts w:ascii="Times New Roman" w:hAnsi="Times New Roman" w:cs="Times New Roman"/>
          <w:sz w:val="24"/>
          <w:szCs w:val="24"/>
        </w:rPr>
        <w:t>, 2019</w:t>
      </w:r>
      <w:r w:rsidRPr="008800D6">
        <w:rPr>
          <w:rFonts w:ascii="Times New Roman" w:hAnsi="Times New Roman" w:cs="Times New Roman"/>
          <w:sz w:val="24"/>
          <w:szCs w:val="24"/>
        </w:rPr>
        <w:t>.</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5. Institute of Legal Science - Ministry of Justice, </w:t>
      </w:r>
      <w:r w:rsidRPr="008800D6">
        <w:rPr>
          <w:rFonts w:ascii="Times New Roman" w:hAnsi="Times New Roman" w:cs="Times New Roman"/>
          <w:i/>
          <w:sz w:val="24"/>
          <w:szCs w:val="24"/>
        </w:rPr>
        <w:t xml:space="preserve">Completing the court </w:t>
      </w:r>
      <w:r w:rsidR="00837C27" w:rsidRPr="008800D6">
        <w:rPr>
          <w:rFonts w:ascii="Times New Roman" w:hAnsi="Times New Roman" w:cs="Times New Roman"/>
          <w:i/>
          <w:sz w:val="24"/>
          <w:szCs w:val="24"/>
        </w:rPr>
        <w:t>governance mechanism to ensure</w:t>
      </w:r>
      <w:r w:rsidRPr="008800D6">
        <w:rPr>
          <w:rFonts w:ascii="Times New Roman" w:hAnsi="Times New Roman" w:cs="Times New Roman"/>
          <w:i/>
          <w:sz w:val="24"/>
          <w:szCs w:val="24"/>
        </w:rPr>
        <w:t xml:space="preserve"> independence in the spirit of the Constitution of 2013</w:t>
      </w:r>
      <w:r w:rsidRPr="008800D6">
        <w:rPr>
          <w:rFonts w:ascii="Times New Roman" w:hAnsi="Times New Roman" w:cs="Times New Roman"/>
          <w:sz w:val="24"/>
          <w:szCs w:val="24"/>
        </w:rPr>
        <w:t>, Ministry-level scientific research, 2017.</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6. Vu</w:t>
      </w:r>
      <w:r w:rsidR="001E0326" w:rsidRPr="008800D6">
        <w:rPr>
          <w:rFonts w:ascii="Times New Roman" w:hAnsi="Times New Roman" w:cs="Times New Roman"/>
          <w:sz w:val="24"/>
          <w:szCs w:val="24"/>
        </w:rPr>
        <w:t xml:space="preserve"> </w:t>
      </w:r>
      <w:r w:rsidRPr="008800D6">
        <w:rPr>
          <w:rFonts w:ascii="Times New Roman" w:hAnsi="Times New Roman" w:cs="Times New Roman"/>
          <w:sz w:val="24"/>
          <w:szCs w:val="24"/>
        </w:rPr>
        <w:t xml:space="preserve">Cong Giao, Nguyen Hoang Anh, Dang Minh Tuan, Nguyen Minh Tuan (eds) (2017), </w:t>
      </w:r>
      <w:r w:rsidRPr="008800D6">
        <w:rPr>
          <w:rFonts w:ascii="Times New Roman" w:hAnsi="Times New Roman" w:cs="Times New Roman"/>
          <w:i/>
          <w:sz w:val="24"/>
          <w:szCs w:val="24"/>
        </w:rPr>
        <w:t>Good governance: theory and practice</w:t>
      </w:r>
      <w:r w:rsidRPr="008800D6">
        <w:rPr>
          <w:rFonts w:ascii="Times New Roman" w:hAnsi="Times New Roman" w:cs="Times New Roman"/>
          <w:sz w:val="24"/>
          <w:szCs w:val="24"/>
        </w:rPr>
        <w:t>, Truth - National Political Publishing House, Hanoi.</w:t>
      </w:r>
      <w:bookmarkStart w:id="0" w:name="_GoBack"/>
      <w:bookmarkEnd w:id="0"/>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7. Nguyen Thi Que Anh, Vu Cong Giao, Nguyen Hoang Anh (eds) (2019), </w:t>
      </w:r>
      <w:r w:rsidRPr="008800D6">
        <w:rPr>
          <w:rFonts w:ascii="Times New Roman" w:hAnsi="Times New Roman" w:cs="Times New Roman"/>
          <w:i/>
          <w:sz w:val="24"/>
          <w:szCs w:val="24"/>
        </w:rPr>
        <w:t>A number of theoretical issues and international experience in public administration</w:t>
      </w:r>
      <w:r w:rsidRPr="008800D6">
        <w:rPr>
          <w:rFonts w:ascii="Times New Roman" w:hAnsi="Times New Roman" w:cs="Times New Roman"/>
          <w:sz w:val="24"/>
          <w:szCs w:val="24"/>
        </w:rPr>
        <w:t>, Justice Publishing House, Hanoi.</w:t>
      </w:r>
    </w:p>
    <w:p w:rsidR="0006435C" w:rsidRPr="008800D6" w:rsidRDefault="0006435C" w:rsidP="0006435C">
      <w:pPr>
        <w:tabs>
          <w:tab w:val="left" w:pos="4590"/>
        </w:tabs>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8. Le Van Chien (eds) (2016), </w:t>
      </w:r>
      <w:r w:rsidRPr="006017D3">
        <w:rPr>
          <w:rFonts w:ascii="Times New Roman" w:hAnsi="Times New Roman" w:cs="Times New Roman"/>
          <w:i/>
          <w:sz w:val="24"/>
          <w:szCs w:val="24"/>
        </w:rPr>
        <w:t>Public administration during the administrative reform period in Vietnam,</w:t>
      </w:r>
      <w:r w:rsidRPr="008800D6">
        <w:rPr>
          <w:rFonts w:ascii="Times New Roman" w:hAnsi="Times New Roman" w:cs="Times New Roman"/>
          <w:sz w:val="24"/>
          <w:szCs w:val="24"/>
        </w:rPr>
        <w:t xml:space="preserve"> National Political Publishing House, Hanoi.</w:t>
      </w:r>
    </w:p>
    <w:p w:rsidR="0006435C" w:rsidRPr="008800D6" w:rsidRDefault="0006435C" w:rsidP="0006435C">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9. Nguyen Thi Que Anh, Vu Cong Giao, Vu Ngoc Anh, Nguyen Thi Minh Ha (eds) (2019), </w:t>
      </w:r>
      <w:r w:rsidRPr="006017D3">
        <w:rPr>
          <w:rFonts w:ascii="Times New Roman" w:hAnsi="Times New Roman" w:cs="Times New Roman"/>
          <w:i/>
          <w:sz w:val="24"/>
          <w:szCs w:val="24"/>
        </w:rPr>
        <w:t>Open Government, E-Government and Modern State Governance,</w:t>
      </w:r>
      <w:r w:rsidRPr="008800D6">
        <w:rPr>
          <w:rFonts w:ascii="Times New Roman" w:hAnsi="Times New Roman" w:cs="Times New Roman"/>
          <w:sz w:val="24"/>
          <w:szCs w:val="24"/>
        </w:rPr>
        <w:t xml:space="preserve"> Hong Duc Publishing House, Hanoi .</w:t>
      </w:r>
    </w:p>
    <w:p w:rsidR="008D7BA6" w:rsidRPr="008800D6" w:rsidRDefault="0006435C" w:rsidP="00C967D2">
      <w:pPr>
        <w:spacing w:after="120" w:line="360" w:lineRule="exact"/>
        <w:ind w:firstLine="720"/>
        <w:jc w:val="both"/>
        <w:rPr>
          <w:rFonts w:ascii="Times New Roman" w:hAnsi="Times New Roman" w:cs="Times New Roman"/>
          <w:sz w:val="24"/>
          <w:szCs w:val="24"/>
        </w:rPr>
      </w:pPr>
      <w:r w:rsidRPr="008800D6">
        <w:rPr>
          <w:rFonts w:ascii="Times New Roman" w:hAnsi="Times New Roman" w:cs="Times New Roman"/>
          <w:sz w:val="24"/>
          <w:szCs w:val="24"/>
        </w:rPr>
        <w:t xml:space="preserve">10. Nguyen Thi Que Anh, Ngo Huy Cuong (eds) (2018), </w:t>
      </w:r>
      <w:r w:rsidRPr="006017D3">
        <w:rPr>
          <w:rFonts w:ascii="Times New Roman" w:hAnsi="Times New Roman" w:cs="Times New Roman"/>
          <w:i/>
          <w:sz w:val="24"/>
          <w:szCs w:val="24"/>
        </w:rPr>
        <w:t>The Fourth Industrial Revolution and issues posed to Vietnam's legal reform,</w:t>
      </w:r>
      <w:r w:rsidRPr="008800D6">
        <w:rPr>
          <w:rFonts w:ascii="Times New Roman" w:hAnsi="Times New Roman" w:cs="Times New Roman"/>
          <w:sz w:val="24"/>
          <w:szCs w:val="24"/>
        </w:rPr>
        <w:t xml:space="preserve"> Truth - National Political Publishing House, Hanoi.</w:t>
      </w:r>
    </w:p>
    <w:sectPr w:rsidR="008D7BA6" w:rsidRPr="008800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ED3" w:rsidRDefault="006E2ED3" w:rsidP="0006435C">
      <w:pPr>
        <w:spacing w:after="0" w:line="240" w:lineRule="auto"/>
      </w:pPr>
      <w:r>
        <w:separator/>
      </w:r>
    </w:p>
  </w:endnote>
  <w:endnote w:type="continuationSeparator" w:id="0">
    <w:p w:rsidR="006E2ED3" w:rsidRDefault="006E2ED3" w:rsidP="0006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ED3" w:rsidRDefault="006E2ED3" w:rsidP="0006435C">
      <w:pPr>
        <w:spacing w:after="0" w:line="240" w:lineRule="auto"/>
      </w:pPr>
      <w:r>
        <w:separator/>
      </w:r>
    </w:p>
  </w:footnote>
  <w:footnote w:type="continuationSeparator" w:id="0">
    <w:p w:rsidR="006E2ED3" w:rsidRDefault="006E2ED3" w:rsidP="0006435C">
      <w:pPr>
        <w:spacing w:after="0" w:line="240" w:lineRule="auto"/>
      </w:pPr>
      <w:r>
        <w:continuationSeparator/>
      </w:r>
    </w:p>
  </w:footnote>
  <w:footnote w:id="1">
    <w:p w:rsidR="0006435C" w:rsidRPr="001E0326" w:rsidRDefault="0006435C" w:rsidP="001E0326">
      <w:pPr>
        <w:pStyle w:val="FootnoteText"/>
        <w:snapToGrid w:val="0"/>
        <w:rPr>
          <w:rFonts w:cs="Times New Roman"/>
        </w:rPr>
      </w:pPr>
      <w:r w:rsidRPr="001E0326">
        <w:rPr>
          <w:rStyle w:val="FootnoteReference"/>
          <w:rFonts w:cs="Times New Roman"/>
        </w:rPr>
        <w:footnoteRef/>
      </w:r>
      <w:r w:rsidRPr="001E0326">
        <w:rPr>
          <w:rFonts w:cs="Times New Roman"/>
        </w:rPr>
        <w:t xml:space="preserve"> https://nacmcore.org/curriculum/court-governance/. See more: Curriculum Design: Court Governance</w:t>
      </w:r>
    </w:p>
  </w:footnote>
  <w:footnote w:id="2">
    <w:p w:rsidR="0006435C" w:rsidRPr="001E0326" w:rsidRDefault="0006435C" w:rsidP="001E0326">
      <w:pPr>
        <w:snapToGrid w:val="0"/>
        <w:jc w:val="both"/>
        <w:rPr>
          <w:rFonts w:ascii="Times New Roman" w:hAnsi="Times New Roman" w:cs="Times New Roman"/>
          <w:sz w:val="20"/>
          <w:szCs w:val="20"/>
        </w:rPr>
      </w:pPr>
      <w:r w:rsidRPr="001E0326">
        <w:rPr>
          <w:rStyle w:val="FootnoteReference"/>
          <w:rFonts w:ascii="Times New Roman" w:hAnsi="Times New Roman" w:cs="Times New Roman"/>
          <w:sz w:val="20"/>
          <w:szCs w:val="20"/>
        </w:rPr>
        <w:footnoteRef/>
      </w:r>
      <w:r w:rsidRPr="001E0326">
        <w:rPr>
          <w:rFonts w:ascii="Times New Roman" w:hAnsi="Times New Roman" w:cs="Times New Roman"/>
          <w:sz w:val="20"/>
          <w:szCs w:val="20"/>
        </w:rPr>
        <w:t xml:space="preserve"> Institute of Legal Science - Ministry of Justice, </w:t>
      </w:r>
      <w:r w:rsidRPr="001E0326">
        <w:rPr>
          <w:rFonts w:ascii="Times New Roman" w:hAnsi="Times New Roman" w:cs="Times New Roman"/>
          <w:i/>
          <w:sz w:val="20"/>
          <w:szCs w:val="20"/>
        </w:rPr>
        <w:t>Completing the court</w:t>
      </w:r>
      <w:r w:rsidR="00847C0D" w:rsidRPr="001E0326">
        <w:rPr>
          <w:rFonts w:ascii="Times New Roman" w:hAnsi="Times New Roman" w:cs="Times New Roman"/>
          <w:i/>
          <w:sz w:val="20"/>
          <w:szCs w:val="20"/>
        </w:rPr>
        <w:t xml:space="preserve"> governance mechanism to ensure </w:t>
      </w:r>
      <w:r w:rsidRPr="001E0326">
        <w:rPr>
          <w:rFonts w:ascii="Times New Roman" w:hAnsi="Times New Roman" w:cs="Times New Roman"/>
          <w:i/>
          <w:sz w:val="20"/>
          <w:szCs w:val="20"/>
        </w:rPr>
        <w:t>independence in the spirit of the Constitution of 2013</w:t>
      </w:r>
      <w:r w:rsidRPr="001E0326">
        <w:rPr>
          <w:rFonts w:ascii="Times New Roman" w:hAnsi="Times New Roman" w:cs="Times New Roman"/>
          <w:sz w:val="20"/>
          <w:szCs w:val="20"/>
        </w:rPr>
        <w:t>, Ministry-level scientific research, 2017.</w:t>
      </w:r>
    </w:p>
  </w:footnote>
  <w:footnote w:id="3">
    <w:p w:rsidR="0006435C" w:rsidRPr="001E0326" w:rsidRDefault="0006435C" w:rsidP="001E0326">
      <w:pPr>
        <w:pStyle w:val="FootnoteText"/>
        <w:rPr>
          <w:rFonts w:cs="Times New Roman"/>
          <w:lang w:val="vi-VN"/>
        </w:rPr>
      </w:pPr>
      <w:r w:rsidRPr="001E0326">
        <w:rPr>
          <w:rStyle w:val="FootnoteReference"/>
          <w:rFonts w:cs="Times New Roman"/>
        </w:rPr>
        <w:footnoteRef/>
      </w:r>
      <w:r w:rsidRPr="001E0326">
        <w:rPr>
          <w:rFonts w:cs="Times New Roman"/>
        </w:rPr>
        <w:t xml:space="preserve"> Institute of Legal Science - Ministry of Justice, </w:t>
      </w:r>
      <w:r w:rsidRPr="001E0326">
        <w:rPr>
          <w:rFonts w:cs="Times New Roman"/>
          <w:i/>
        </w:rPr>
        <w:t>Completing the court governance mechanism to ensure the independence in the spirit of the Constitution of 2013</w:t>
      </w:r>
      <w:r w:rsidRPr="001E0326">
        <w:rPr>
          <w:rFonts w:cs="Times New Roman"/>
        </w:rPr>
        <w:t>, Ministry-level scientific research, 2017</w:t>
      </w:r>
      <w:r w:rsidRPr="001E0326">
        <w:rPr>
          <w:rFonts w:cs="Times New Roman"/>
          <w:lang w:val="vi-VN"/>
        </w:rPr>
        <w:t>, p.8</w:t>
      </w:r>
    </w:p>
  </w:footnote>
  <w:footnote w:id="4">
    <w:p w:rsidR="0006435C" w:rsidRPr="001E0326" w:rsidRDefault="0006435C" w:rsidP="001E0326">
      <w:pPr>
        <w:pStyle w:val="FootnoteText"/>
        <w:rPr>
          <w:rFonts w:cs="Times New Roman"/>
          <w:lang w:val="vi-VN"/>
        </w:rPr>
      </w:pPr>
      <w:r w:rsidRPr="001E0326">
        <w:rPr>
          <w:rStyle w:val="FootnoteReference"/>
          <w:rFonts w:cs="Times New Roman"/>
        </w:rPr>
        <w:footnoteRef/>
      </w:r>
      <w:r w:rsidRPr="001E0326">
        <w:rPr>
          <w:rFonts w:cs="Times New Roman"/>
        </w:rPr>
        <w:t xml:space="preserve"> Nguyen Duc Lam, </w:t>
      </w:r>
      <w:r w:rsidRPr="001E0326">
        <w:rPr>
          <w:rFonts w:cs="Times New Roman"/>
          <w:i/>
        </w:rPr>
        <w:t>Good governance: general standards</w:t>
      </w:r>
      <w:r w:rsidRPr="001E0326">
        <w:rPr>
          <w:rFonts w:cs="Times New Roman"/>
        </w:rPr>
        <w:t xml:space="preserve">, p. 53, in Vu Cong Giao, Nguyen Hoang Anh, Dang Minh Tuan, Nguyen Minh Tuan (eds) (2017), </w:t>
      </w:r>
      <w:r w:rsidRPr="001E0326">
        <w:rPr>
          <w:rFonts w:cs="Times New Roman"/>
          <w:lang w:val="vi-VN"/>
        </w:rPr>
        <w:t>G</w:t>
      </w:r>
      <w:r w:rsidRPr="001E0326">
        <w:rPr>
          <w:rFonts w:cs="Times New Roman"/>
        </w:rPr>
        <w:t>ood governance</w:t>
      </w:r>
      <w:r w:rsidR="000F37EB" w:rsidRPr="001E0326">
        <w:rPr>
          <w:rFonts w:cs="Times New Roman"/>
          <w:lang w:val="vi-VN"/>
        </w:rPr>
        <w:t xml:space="preserve">: </w:t>
      </w:r>
      <w:r w:rsidR="000F37EB" w:rsidRPr="001E0326">
        <w:rPr>
          <w:rFonts w:cs="Times New Roman"/>
        </w:rPr>
        <w:t>theory</w:t>
      </w:r>
      <w:r w:rsidRPr="001E0326">
        <w:rPr>
          <w:rFonts w:cs="Times New Roman"/>
        </w:rPr>
        <w:t xml:space="preserve"> and practice, Truth - National Political Publishing House, Hanoi.</w:t>
      </w:r>
    </w:p>
  </w:footnote>
  <w:footnote w:id="5">
    <w:p w:rsidR="0006435C" w:rsidRPr="001E0326" w:rsidRDefault="0006435C" w:rsidP="001E0326">
      <w:pPr>
        <w:pStyle w:val="FootnoteText"/>
        <w:rPr>
          <w:rFonts w:cs="Times New Roman"/>
          <w:lang w:val="vi-VN"/>
        </w:rPr>
      </w:pPr>
      <w:r w:rsidRPr="001E0326">
        <w:rPr>
          <w:rStyle w:val="FootnoteReference"/>
          <w:rFonts w:cs="Times New Roman"/>
        </w:rPr>
        <w:footnoteRef/>
      </w:r>
      <w:r w:rsidRPr="001E0326">
        <w:rPr>
          <w:rFonts w:cs="Times New Roman"/>
        </w:rPr>
        <w:t xml:space="preserve"> Institute of Legal Science - Ministry of Justice, </w:t>
      </w:r>
      <w:r w:rsidRPr="001E0326">
        <w:rPr>
          <w:rFonts w:cs="Times New Roman"/>
          <w:i/>
        </w:rPr>
        <w:t>Completing the court governance mechanism to ensure the independence in the spirit of the Constitution of 2013</w:t>
      </w:r>
      <w:r w:rsidRPr="001E0326">
        <w:rPr>
          <w:rFonts w:cs="Times New Roman"/>
        </w:rPr>
        <w:t>, Ministry-level scientific research, 2017</w:t>
      </w:r>
      <w:r w:rsidRPr="001E0326">
        <w:rPr>
          <w:rFonts w:cs="Times New Roman"/>
          <w:lang w:val="vi-VN"/>
        </w:rPr>
        <w:t>, p.8</w:t>
      </w:r>
    </w:p>
  </w:footnote>
  <w:footnote w:id="6">
    <w:p w:rsidR="00A81513" w:rsidRPr="001E0326" w:rsidRDefault="00A81513" w:rsidP="001E0326">
      <w:pPr>
        <w:pStyle w:val="FootnoteText"/>
        <w:rPr>
          <w:rFonts w:cs="Times New Roman"/>
        </w:rPr>
      </w:pPr>
      <w:r w:rsidRPr="001E0326">
        <w:rPr>
          <w:rStyle w:val="FootnoteReference"/>
          <w:rFonts w:cs="Times New Roman"/>
        </w:rPr>
        <w:footnoteRef/>
      </w:r>
      <w:r w:rsidRPr="001E0326">
        <w:rPr>
          <w:rFonts w:cs="Times New Roman"/>
        </w:rPr>
        <w:t xml:space="preserve"> Central Economic Committee (2019), </w:t>
      </w:r>
      <w:r w:rsidRPr="001E0326">
        <w:rPr>
          <w:rFonts w:cs="Times New Roman"/>
          <w:i/>
        </w:rPr>
        <w:t>Guidelines and policies of Vietnam to actively participate in the fourth industrial revolution</w:t>
      </w:r>
      <w:r w:rsidRPr="001E0326">
        <w:rPr>
          <w:rFonts w:cs="Times New Roman"/>
        </w:rPr>
        <w:t>, National Economic Publishing House, Hanoi, p.26</w:t>
      </w:r>
    </w:p>
  </w:footnote>
  <w:footnote w:id="7">
    <w:p w:rsidR="00763F87" w:rsidRPr="001E0326" w:rsidRDefault="00763F87" w:rsidP="001E0326">
      <w:pPr>
        <w:pStyle w:val="FootnoteText"/>
        <w:rPr>
          <w:rFonts w:cs="Times New Roman"/>
          <w:lang w:val="vi-VN"/>
        </w:rPr>
      </w:pPr>
      <w:r w:rsidRPr="001E0326">
        <w:rPr>
          <w:rStyle w:val="FootnoteReference"/>
          <w:rFonts w:cs="Times New Roman"/>
        </w:rPr>
        <w:footnoteRef/>
      </w:r>
      <w:r w:rsidRPr="001E0326">
        <w:rPr>
          <w:rFonts w:cs="Times New Roman"/>
        </w:rPr>
        <w:t xml:space="preserve"> </w:t>
      </w:r>
      <w:r w:rsidR="007D1147" w:rsidRPr="001E0326">
        <w:rPr>
          <w:rFonts w:cs="Times New Roman"/>
        </w:rPr>
        <w:t xml:space="preserve">Reference: Scientific </w:t>
      </w:r>
      <w:r w:rsidR="00447255" w:rsidRPr="001E0326">
        <w:rPr>
          <w:rFonts w:cs="Times New Roman"/>
          <w:lang w:val="vi-VN"/>
        </w:rPr>
        <w:t>research</w:t>
      </w:r>
      <w:r w:rsidR="007D1147" w:rsidRPr="001E0326">
        <w:rPr>
          <w:rFonts w:cs="Times New Roman"/>
        </w:rPr>
        <w:t xml:space="preserve"> of the Supreme People's Court: Improving the efficiency of information technology application in People's Court activities, aiming to build an Electronic Court in Vietnam.</w:t>
      </w:r>
    </w:p>
  </w:footnote>
  <w:footnote w:id="8">
    <w:p w:rsidR="00386672" w:rsidRPr="001E0326" w:rsidRDefault="00386672" w:rsidP="001E0326">
      <w:pPr>
        <w:pStyle w:val="FootnoteText"/>
        <w:rPr>
          <w:rFonts w:cs="Times New Roman"/>
          <w:lang w:val="vi-VN"/>
        </w:rPr>
      </w:pPr>
      <w:r w:rsidRPr="001E0326">
        <w:rPr>
          <w:rStyle w:val="FootnoteReference"/>
          <w:rFonts w:cs="Times New Roman"/>
        </w:rPr>
        <w:footnoteRef/>
      </w:r>
      <w:r w:rsidRPr="001E0326">
        <w:rPr>
          <w:rFonts w:cs="Times New Roman"/>
        </w:rPr>
        <w:t xml:space="preserve"> </w:t>
      </w:r>
      <w:r w:rsidR="00C75CA1" w:rsidRPr="001E0326">
        <w:rPr>
          <w:rFonts w:cs="Times New Roman"/>
        </w:rPr>
        <w:t xml:space="preserve">Scientific </w:t>
      </w:r>
      <w:r w:rsidR="00C75CA1" w:rsidRPr="001E0326">
        <w:rPr>
          <w:rFonts w:cs="Times New Roman"/>
          <w:lang w:val="vi-VN"/>
        </w:rPr>
        <w:t>research</w:t>
      </w:r>
      <w:r w:rsidR="00C75CA1" w:rsidRPr="001E0326">
        <w:rPr>
          <w:rFonts w:cs="Times New Roman"/>
        </w:rPr>
        <w:t xml:space="preserve"> of the Supreme People's Co</w:t>
      </w:r>
      <w:r w:rsidR="00C75CA1" w:rsidRPr="001E0326">
        <w:rPr>
          <w:rFonts w:cs="Times New Roman"/>
          <w:lang w:val="vi-VN"/>
        </w:rPr>
        <w:t>urt:Upgrading the application of information technology in detecting and improving the quality of adjudication and settlement of cases at courts</w:t>
      </w:r>
    </w:p>
  </w:footnote>
  <w:footnote w:id="9">
    <w:p w:rsidR="00E6389C" w:rsidRPr="001E0326" w:rsidRDefault="00E6389C" w:rsidP="001E0326">
      <w:pPr>
        <w:pStyle w:val="FootnoteText"/>
        <w:rPr>
          <w:rFonts w:cs="Times New Roman"/>
          <w:lang w:val="vi-VN"/>
        </w:rPr>
      </w:pPr>
      <w:r w:rsidRPr="001E0326">
        <w:rPr>
          <w:rStyle w:val="FootnoteReference"/>
          <w:rFonts w:cs="Times New Roman"/>
        </w:rPr>
        <w:footnoteRef/>
      </w:r>
      <w:r w:rsidRPr="001E0326">
        <w:rPr>
          <w:rFonts w:cs="Times New Roman"/>
        </w:rPr>
        <w:t xml:space="preserve"> </w:t>
      </w:r>
      <w:r w:rsidR="003D7099" w:rsidRPr="001E0326">
        <w:rPr>
          <w:rFonts w:cs="Times New Roman"/>
        </w:rPr>
        <w:t>Report of the Korean expert team on the IT status of the Vietnamese court system (April 2017), in the framework of the Post-Project Management Program sponsored by KOICA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35C"/>
    <w:rsid w:val="000034B8"/>
    <w:rsid w:val="0000775A"/>
    <w:rsid w:val="00013D46"/>
    <w:rsid w:val="00016B04"/>
    <w:rsid w:val="000179C2"/>
    <w:rsid w:val="00047D33"/>
    <w:rsid w:val="00050749"/>
    <w:rsid w:val="00050772"/>
    <w:rsid w:val="00051BBB"/>
    <w:rsid w:val="0006435C"/>
    <w:rsid w:val="000925CF"/>
    <w:rsid w:val="000A3EE3"/>
    <w:rsid w:val="000A6B43"/>
    <w:rsid w:val="000B0EEE"/>
    <w:rsid w:val="000B6070"/>
    <w:rsid w:val="000B691D"/>
    <w:rsid w:val="000C01A1"/>
    <w:rsid w:val="000C191F"/>
    <w:rsid w:val="000C349A"/>
    <w:rsid w:val="000C6DA5"/>
    <w:rsid w:val="000D1A30"/>
    <w:rsid w:val="000D26C4"/>
    <w:rsid w:val="000D688B"/>
    <w:rsid w:val="000E0FD6"/>
    <w:rsid w:val="000E1C5F"/>
    <w:rsid w:val="000E49F2"/>
    <w:rsid w:val="000E7377"/>
    <w:rsid w:val="000F1012"/>
    <w:rsid w:val="000F37EB"/>
    <w:rsid w:val="000F3E5E"/>
    <w:rsid w:val="000F49DC"/>
    <w:rsid w:val="00104BD1"/>
    <w:rsid w:val="00104C2A"/>
    <w:rsid w:val="00107582"/>
    <w:rsid w:val="00107FB7"/>
    <w:rsid w:val="00114494"/>
    <w:rsid w:val="00122BCE"/>
    <w:rsid w:val="001264AC"/>
    <w:rsid w:val="00126F21"/>
    <w:rsid w:val="001325C3"/>
    <w:rsid w:val="00137837"/>
    <w:rsid w:val="0014021A"/>
    <w:rsid w:val="00147F2F"/>
    <w:rsid w:val="00154B0C"/>
    <w:rsid w:val="00170D1F"/>
    <w:rsid w:val="00180C1C"/>
    <w:rsid w:val="0018364D"/>
    <w:rsid w:val="00185275"/>
    <w:rsid w:val="00195372"/>
    <w:rsid w:val="001A1437"/>
    <w:rsid w:val="001A7A1D"/>
    <w:rsid w:val="001A7DFB"/>
    <w:rsid w:val="001B6910"/>
    <w:rsid w:val="001C3FA2"/>
    <w:rsid w:val="001D1A7B"/>
    <w:rsid w:val="001D3C89"/>
    <w:rsid w:val="001E0326"/>
    <w:rsid w:val="001E15E3"/>
    <w:rsid w:val="001E35A3"/>
    <w:rsid w:val="001F1FFB"/>
    <w:rsid w:val="001F3282"/>
    <w:rsid w:val="001F6E31"/>
    <w:rsid w:val="00206C00"/>
    <w:rsid w:val="00220DDF"/>
    <w:rsid w:val="00234FE6"/>
    <w:rsid w:val="002351DD"/>
    <w:rsid w:val="00236D1B"/>
    <w:rsid w:val="00242610"/>
    <w:rsid w:val="00254BB8"/>
    <w:rsid w:val="002557F7"/>
    <w:rsid w:val="002562EB"/>
    <w:rsid w:val="002708E9"/>
    <w:rsid w:val="002755F5"/>
    <w:rsid w:val="0029040A"/>
    <w:rsid w:val="00293FC6"/>
    <w:rsid w:val="002A19AC"/>
    <w:rsid w:val="002B5E96"/>
    <w:rsid w:val="002C3291"/>
    <w:rsid w:val="002D24C6"/>
    <w:rsid w:val="002D2C81"/>
    <w:rsid w:val="002D7676"/>
    <w:rsid w:val="002E36E9"/>
    <w:rsid w:val="002E6D53"/>
    <w:rsid w:val="002F66EC"/>
    <w:rsid w:val="003007D7"/>
    <w:rsid w:val="00300AB5"/>
    <w:rsid w:val="00301504"/>
    <w:rsid w:val="00305A06"/>
    <w:rsid w:val="0031253F"/>
    <w:rsid w:val="003368A2"/>
    <w:rsid w:val="00342C38"/>
    <w:rsid w:val="003531E4"/>
    <w:rsid w:val="00353516"/>
    <w:rsid w:val="00355932"/>
    <w:rsid w:val="00357CAD"/>
    <w:rsid w:val="0036691D"/>
    <w:rsid w:val="0036781F"/>
    <w:rsid w:val="003832B3"/>
    <w:rsid w:val="00386672"/>
    <w:rsid w:val="00386C45"/>
    <w:rsid w:val="003A7E3C"/>
    <w:rsid w:val="003B43C8"/>
    <w:rsid w:val="003C353A"/>
    <w:rsid w:val="003C4331"/>
    <w:rsid w:val="003D7099"/>
    <w:rsid w:val="003D75E0"/>
    <w:rsid w:val="003E45EF"/>
    <w:rsid w:val="003E5A94"/>
    <w:rsid w:val="0041744B"/>
    <w:rsid w:val="00430023"/>
    <w:rsid w:val="004439DC"/>
    <w:rsid w:val="00444029"/>
    <w:rsid w:val="00447255"/>
    <w:rsid w:val="004519A1"/>
    <w:rsid w:val="004525A3"/>
    <w:rsid w:val="004659E9"/>
    <w:rsid w:val="00467B2E"/>
    <w:rsid w:val="004776EC"/>
    <w:rsid w:val="00482AF5"/>
    <w:rsid w:val="004841C1"/>
    <w:rsid w:val="004957B6"/>
    <w:rsid w:val="004B1254"/>
    <w:rsid w:val="004B5824"/>
    <w:rsid w:val="004D5593"/>
    <w:rsid w:val="004D7194"/>
    <w:rsid w:val="004F6CEE"/>
    <w:rsid w:val="005136DD"/>
    <w:rsid w:val="00513ECD"/>
    <w:rsid w:val="00515FBF"/>
    <w:rsid w:val="00516C3C"/>
    <w:rsid w:val="00526F2D"/>
    <w:rsid w:val="00527A72"/>
    <w:rsid w:val="00534A32"/>
    <w:rsid w:val="00535D8E"/>
    <w:rsid w:val="005419EF"/>
    <w:rsid w:val="00571050"/>
    <w:rsid w:val="0058535D"/>
    <w:rsid w:val="00586023"/>
    <w:rsid w:val="0059096B"/>
    <w:rsid w:val="00591331"/>
    <w:rsid w:val="005920D3"/>
    <w:rsid w:val="00595E53"/>
    <w:rsid w:val="005A284C"/>
    <w:rsid w:val="005A76C0"/>
    <w:rsid w:val="005C4829"/>
    <w:rsid w:val="005C4DEF"/>
    <w:rsid w:val="005C5A08"/>
    <w:rsid w:val="005D12BF"/>
    <w:rsid w:val="005D498C"/>
    <w:rsid w:val="005D4F6A"/>
    <w:rsid w:val="005E52B5"/>
    <w:rsid w:val="005E6964"/>
    <w:rsid w:val="005F0EDF"/>
    <w:rsid w:val="006017D3"/>
    <w:rsid w:val="0060334B"/>
    <w:rsid w:val="00605E7C"/>
    <w:rsid w:val="00622685"/>
    <w:rsid w:val="006427C1"/>
    <w:rsid w:val="006524CF"/>
    <w:rsid w:val="00656BAC"/>
    <w:rsid w:val="00660B77"/>
    <w:rsid w:val="006652D5"/>
    <w:rsid w:val="006707AB"/>
    <w:rsid w:val="00673A40"/>
    <w:rsid w:val="00674090"/>
    <w:rsid w:val="0068617D"/>
    <w:rsid w:val="006871F7"/>
    <w:rsid w:val="00697F65"/>
    <w:rsid w:val="006A57EB"/>
    <w:rsid w:val="006A6F4F"/>
    <w:rsid w:val="006B4CAD"/>
    <w:rsid w:val="006C3AFB"/>
    <w:rsid w:val="006C5625"/>
    <w:rsid w:val="006C6124"/>
    <w:rsid w:val="006D192C"/>
    <w:rsid w:val="006E2ED3"/>
    <w:rsid w:val="006E6F4C"/>
    <w:rsid w:val="006E7D73"/>
    <w:rsid w:val="006F5F50"/>
    <w:rsid w:val="007268EC"/>
    <w:rsid w:val="00731D02"/>
    <w:rsid w:val="007508D3"/>
    <w:rsid w:val="007608A1"/>
    <w:rsid w:val="007638E1"/>
    <w:rsid w:val="00763F87"/>
    <w:rsid w:val="0076588A"/>
    <w:rsid w:val="00770A42"/>
    <w:rsid w:val="00792CE5"/>
    <w:rsid w:val="007A0076"/>
    <w:rsid w:val="007A618F"/>
    <w:rsid w:val="007A6590"/>
    <w:rsid w:val="007B4626"/>
    <w:rsid w:val="007B5D58"/>
    <w:rsid w:val="007C00AC"/>
    <w:rsid w:val="007D1147"/>
    <w:rsid w:val="007E1CFC"/>
    <w:rsid w:val="007E2044"/>
    <w:rsid w:val="007F2654"/>
    <w:rsid w:val="007F4EAE"/>
    <w:rsid w:val="007F7647"/>
    <w:rsid w:val="00802CC2"/>
    <w:rsid w:val="00821407"/>
    <w:rsid w:val="008275BD"/>
    <w:rsid w:val="0083547A"/>
    <w:rsid w:val="00835BD8"/>
    <w:rsid w:val="00837C27"/>
    <w:rsid w:val="00847C0D"/>
    <w:rsid w:val="008623B4"/>
    <w:rsid w:val="008636D8"/>
    <w:rsid w:val="00867D9B"/>
    <w:rsid w:val="00875E51"/>
    <w:rsid w:val="00876315"/>
    <w:rsid w:val="008800D6"/>
    <w:rsid w:val="008857E6"/>
    <w:rsid w:val="00887AF8"/>
    <w:rsid w:val="00890B4F"/>
    <w:rsid w:val="00892A8E"/>
    <w:rsid w:val="008B7613"/>
    <w:rsid w:val="008C02BE"/>
    <w:rsid w:val="008C12FA"/>
    <w:rsid w:val="008C3D57"/>
    <w:rsid w:val="008C42F9"/>
    <w:rsid w:val="008D7EAE"/>
    <w:rsid w:val="008E365C"/>
    <w:rsid w:val="008E3C94"/>
    <w:rsid w:val="008E6637"/>
    <w:rsid w:val="008F0EF5"/>
    <w:rsid w:val="008F4C03"/>
    <w:rsid w:val="009168B5"/>
    <w:rsid w:val="00917831"/>
    <w:rsid w:val="009330E6"/>
    <w:rsid w:val="009407D0"/>
    <w:rsid w:val="009424FC"/>
    <w:rsid w:val="00946FCC"/>
    <w:rsid w:val="009521A9"/>
    <w:rsid w:val="009538B5"/>
    <w:rsid w:val="00954761"/>
    <w:rsid w:val="00963395"/>
    <w:rsid w:val="009645DF"/>
    <w:rsid w:val="0096770C"/>
    <w:rsid w:val="009B2657"/>
    <w:rsid w:val="009B2DA7"/>
    <w:rsid w:val="009B5228"/>
    <w:rsid w:val="009F026E"/>
    <w:rsid w:val="009F6F55"/>
    <w:rsid w:val="00A0039D"/>
    <w:rsid w:val="00A003CC"/>
    <w:rsid w:val="00A04A48"/>
    <w:rsid w:val="00A12696"/>
    <w:rsid w:val="00A178F0"/>
    <w:rsid w:val="00A30CF4"/>
    <w:rsid w:val="00A36859"/>
    <w:rsid w:val="00A513C2"/>
    <w:rsid w:val="00A653EF"/>
    <w:rsid w:val="00A6684C"/>
    <w:rsid w:val="00A77414"/>
    <w:rsid w:val="00A81513"/>
    <w:rsid w:val="00A91660"/>
    <w:rsid w:val="00A94804"/>
    <w:rsid w:val="00A95D1F"/>
    <w:rsid w:val="00AA4735"/>
    <w:rsid w:val="00AC12DE"/>
    <w:rsid w:val="00AC31B7"/>
    <w:rsid w:val="00AD07AB"/>
    <w:rsid w:val="00AE30C0"/>
    <w:rsid w:val="00AE370D"/>
    <w:rsid w:val="00AE53E8"/>
    <w:rsid w:val="00B43EDF"/>
    <w:rsid w:val="00B44F12"/>
    <w:rsid w:val="00B4628C"/>
    <w:rsid w:val="00B47BC6"/>
    <w:rsid w:val="00B50831"/>
    <w:rsid w:val="00B60A50"/>
    <w:rsid w:val="00B70281"/>
    <w:rsid w:val="00B73B8B"/>
    <w:rsid w:val="00B75BF0"/>
    <w:rsid w:val="00B7633E"/>
    <w:rsid w:val="00B8091D"/>
    <w:rsid w:val="00B81118"/>
    <w:rsid w:val="00B82C1A"/>
    <w:rsid w:val="00B951C3"/>
    <w:rsid w:val="00B95BB5"/>
    <w:rsid w:val="00BA6DFE"/>
    <w:rsid w:val="00BA72B2"/>
    <w:rsid w:val="00BB0750"/>
    <w:rsid w:val="00BD0A6A"/>
    <w:rsid w:val="00BD1CB7"/>
    <w:rsid w:val="00BD44FB"/>
    <w:rsid w:val="00BE306B"/>
    <w:rsid w:val="00BE4D0B"/>
    <w:rsid w:val="00BF1135"/>
    <w:rsid w:val="00C00250"/>
    <w:rsid w:val="00C146C8"/>
    <w:rsid w:val="00C16577"/>
    <w:rsid w:val="00C24271"/>
    <w:rsid w:val="00C36D28"/>
    <w:rsid w:val="00C42C40"/>
    <w:rsid w:val="00C54AEA"/>
    <w:rsid w:val="00C566E1"/>
    <w:rsid w:val="00C60162"/>
    <w:rsid w:val="00C6066F"/>
    <w:rsid w:val="00C7538F"/>
    <w:rsid w:val="00C75CA1"/>
    <w:rsid w:val="00C860F3"/>
    <w:rsid w:val="00C91380"/>
    <w:rsid w:val="00C93B00"/>
    <w:rsid w:val="00C95AA7"/>
    <w:rsid w:val="00C967D2"/>
    <w:rsid w:val="00CA4459"/>
    <w:rsid w:val="00CA60E0"/>
    <w:rsid w:val="00CA6C7C"/>
    <w:rsid w:val="00CB1964"/>
    <w:rsid w:val="00CC0567"/>
    <w:rsid w:val="00CC3D35"/>
    <w:rsid w:val="00CC7295"/>
    <w:rsid w:val="00CE7666"/>
    <w:rsid w:val="00D05A06"/>
    <w:rsid w:val="00D07298"/>
    <w:rsid w:val="00D153EE"/>
    <w:rsid w:val="00D211AE"/>
    <w:rsid w:val="00D34AEA"/>
    <w:rsid w:val="00D35D18"/>
    <w:rsid w:val="00D45E22"/>
    <w:rsid w:val="00D51C11"/>
    <w:rsid w:val="00D55D35"/>
    <w:rsid w:val="00D627A6"/>
    <w:rsid w:val="00D64FAC"/>
    <w:rsid w:val="00D653ED"/>
    <w:rsid w:val="00D740F1"/>
    <w:rsid w:val="00D810E1"/>
    <w:rsid w:val="00D86A5C"/>
    <w:rsid w:val="00D87294"/>
    <w:rsid w:val="00D93F91"/>
    <w:rsid w:val="00D95924"/>
    <w:rsid w:val="00DC194B"/>
    <w:rsid w:val="00DC2C73"/>
    <w:rsid w:val="00DC4BE7"/>
    <w:rsid w:val="00DE212E"/>
    <w:rsid w:val="00DE2335"/>
    <w:rsid w:val="00DF46B2"/>
    <w:rsid w:val="00DF5831"/>
    <w:rsid w:val="00E02529"/>
    <w:rsid w:val="00E25299"/>
    <w:rsid w:val="00E26005"/>
    <w:rsid w:val="00E27E62"/>
    <w:rsid w:val="00E31871"/>
    <w:rsid w:val="00E40B6E"/>
    <w:rsid w:val="00E41349"/>
    <w:rsid w:val="00E45986"/>
    <w:rsid w:val="00E559CA"/>
    <w:rsid w:val="00E612B9"/>
    <w:rsid w:val="00E6389C"/>
    <w:rsid w:val="00E647E1"/>
    <w:rsid w:val="00E66458"/>
    <w:rsid w:val="00E74EAB"/>
    <w:rsid w:val="00E77D39"/>
    <w:rsid w:val="00E871B5"/>
    <w:rsid w:val="00E902AD"/>
    <w:rsid w:val="00ED4118"/>
    <w:rsid w:val="00EE1F6A"/>
    <w:rsid w:val="00EF026F"/>
    <w:rsid w:val="00EF3840"/>
    <w:rsid w:val="00EF4E54"/>
    <w:rsid w:val="00EF652E"/>
    <w:rsid w:val="00F312E6"/>
    <w:rsid w:val="00F40849"/>
    <w:rsid w:val="00F509FE"/>
    <w:rsid w:val="00F56C94"/>
    <w:rsid w:val="00F575C0"/>
    <w:rsid w:val="00F759AF"/>
    <w:rsid w:val="00F92656"/>
    <w:rsid w:val="00F948E0"/>
    <w:rsid w:val="00FA2555"/>
    <w:rsid w:val="00FB4101"/>
    <w:rsid w:val="00FD5121"/>
    <w:rsid w:val="00FE7B94"/>
    <w:rsid w:val="00FF4F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435C"/>
    <w:pPr>
      <w:spacing w:after="0" w:line="240" w:lineRule="auto"/>
      <w:jc w:val="both"/>
    </w:pPr>
    <w:rPr>
      <w:rFonts w:ascii="Times New Roman" w:eastAsia="Calibri" w:hAnsi="Times New Roman"/>
      <w:sz w:val="20"/>
      <w:szCs w:val="20"/>
      <w:lang w:eastAsia="en-US"/>
    </w:rPr>
  </w:style>
  <w:style w:type="character" w:customStyle="1" w:styleId="FootnoteTextChar">
    <w:name w:val="Footnote Text Char"/>
    <w:link w:val="FootnoteText"/>
    <w:uiPriority w:val="99"/>
    <w:semiHidden/>
    <w:rsid w:val="0006435C"/>
    <w:rPr>
      <w:rFonts w:ascii="Times New Roman" w:eastAsia="Calibri" w:hAnsi="Times New Roman"/>
      <w:lang w:eastAsia="en-US"/>
    </w:rPr>
  </w:style>
  <w:style w:type="character" w:styleId="FootnoteReference">
    <w:name w:val="footnote reference"/>
    <w:aliases w:val="Footnote,Footnote text,Ref,de nota al pie,ftref"/>
    <w:uiPriority w:val="99"/>
    <w:semiHidden/>
    <w:unhideWhenUsed/>
    <w:rsid w:val="000643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435C"/>
    <w:pPr>
      <w:spacing w:after="0" w:line="240" w:lineRule="auto"/>
      <w:jc w:val="both"/>
    </w:pPr>
    <w:rPr>
      <w:rFonts w:ascii="Times New Roman" w:eastAsia="Calibri" w:hAnsi="Times New Roman"/>
      <w:sz w:val="20"/>
      <w:szCs w:val="20"/>
      <w:lang w:eastAsia="en-US"/>
    </w:rPr>
  </w:style>
  <w:style w:type="character" w:customStyle="1" w:styleId="FootnoteTextChar">
    <w:name w:val="Footnote Text Char"/>
    <w:link w:val="FootnoteText"/>
    <w:uiPriority w:val="99"/>
    <w:semiHidden/>
    <w:rsid w:val="0006435C"/>
    <w:rPr>
      <w:rFonts w:ascii="Times New Roman" w:eastAsia="Calibri" w:hAnsi="Times New Roman"/>
      <w:lang w:eastAsia="en-US"/>
    </w:rPr>
  </w:style>
  <w:style w:type="character" w:styleId="FootnoteReference">
    <w:name w:val="footnote reference"/>
    <w:aliases w:val="Footnote,Footnote text,Ref,de nota al pie,ftref"/>
    <w:uiPriority w:val="99"/>
    <w:semiHidden/>
    <w:unhideWhenUsed/>
    <w:rsid w:val="000643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6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6010A-13E2-4CB9-93F5-A17D96CF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6378</Words>
  <Characters>36356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ismail - [2010]</cp:lastModifiedBy>
  <cp:revision>3</cp:revision>
  <dcterms:created xsi:type="dcterms:W3CDTF">2020-10-14T02:24:00Z</dcterms:created>
  <dcterms:modified xsi:type="dcterms:W3CDTF">2020-10-14T02:30:00Z</dcterms:modified>
</cp:coreProperties>
</file>